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rFonts w:ascii="Cambria" w:hAnsi="Cambria"/>
          <w:sz w:val="20"/>
          <w:szCs w:val="20"/>
        </w:rPr>
      </w:pPr>
      <w:r>
        <w:rPr>
          <w:rFonts w:ascii="Cambria" w:hAnsi="Cambria"/>
          <w:sz w:val="20"/>
          <w:szCs w:val="20"/>
        </w:rPr>
        <w:t>Str. 1</w:t>
      </w:r>
    </w:p>
    <w:p>
      <w:pPr>
        <w:pStyle w:val="Normal"/>
        <w:spacing w:lineRule="auto" w:line="240"/>
        <w:rPr>
          <w:rFonts w:ascii="Cambria" w:hAnsi="Cambria"/>
          <w:sz w:val="20"/>
          <w:szCs w:val="20"/>
        </w:rPr>
      </w:pPr>
      <w:r>
        <w:rPr>
          <w:rFonts w:ascii="Cambria" w:hAnsi="Cambria"/>
          <w:sz w:val="20"/>
          <w:szCs w:val="20"/>
        </w:rPr>
        <w:t>Zajawki</w:t>
      </w:r>
    </w:p>
    <w:p>
      <w:pPr>
        <w:pStyle w:val="01ZAJAWKATytu"/>
        <w:spacing w:lineRule="auto" w:line="240"/>
        <w:rPr>
          <w:rFonts w:ascii="Cambria" w:hAnsi="Cambria"/>
          <w:caps w:val="false"/>
          <w:smallCaps w:val="false"/>
          <w:spacing w:val="0"/>
          <w:sz w:val="20"/>
          <w:szCs w:val="20"/>
        </w:rPr>
      </w:pPr>
      <w:r>
        <w:rPr>
          <w:rFonts w:ascii="Cambria" w:hAnsi="Cambria"/>
          <w:caps w:val="false"/>
          <w:smallCaps w:val="false"/>
          <w:spacing w:val="0"/>
          <w:sz w:val="20"/>
          <w:szCs w:val="20"/>
        </w:rPr>
        <w:t>Stypendia kulturalne</w:t>
      </w:r>
    </w:p>
    <w:p>
      <w:pPr>
        <w:pStyle w:val="01ZAJAWKATytu"/>
        <w:spacing w:lineRule="auto" w:line="240"/>
        <w:rPr>
          <w:rFonts w:ascii="Cambria" w:hAnsi="Cambria" w:cs="Guardian Sans Bold"/>
          <w:caps w:val="false"/>
          <w:smallCaps w:val="false"/>
          <w:color w:val="C20D19"/>
          <w:spacing w:val="0"/>
          <w:sz w:val="20"/>
          <w:szCs w:val="20"/>
        </w:rPr>
      </w:pPr>
      <w:r>
        <w:rPr>
          <w:rFonts w:cs="Klavika Rg" w:ascii="Cambria" w:hAnsi="Cambria"/>
          <w:b w:val="false"/>
          <w:bCs w:val="false"/>
          <w:caps w:val="false"/>
          <w:smallCaps w:val="false"/>
          <w:spacing w:val="0"/>
          <w:sz w:val="20"/>
          <w:szCs w:val="20"/>
        </w:rPr>
        <w:t>Miasto przyznało 31 stypendiów o łącznej wartości prawie ćwierć miliona złotych twórcom i animatorom kultury.</w:t>
        <w:tab/>
      </w:r>
      <w:r>
        <w:rPr>
          <w:rFonts w:cs="Guardian Sans Bold" w:ascii="Cambria" w:hAnsi="Cambria"/>
          <w:caps w:val="false"/>
          <w:smallCaps w:val="false"/>
          <w:color w:val="C20D19"/>
          <w:spacing w:val="0"/>
          <w:sz w:val="20"/>
          <w:szCs w:val="20"/>
        </w:rPr>
        <w:t>/ str. 2</w:t>
      </w:r>
    </w:p>
    <w:p>
      <w:pPr>
        <w:pStyle w:val="Normal"/>
        <w:spacing w:lineRule="auto" w:line="240"/>
        <w:rPr>
          <w:rFonts w:ascii="Cambria" w:hAnsi="Cambria" w:cs="Guardian Sans Bold"/>
          <w:color w:val="C20D19"/>
          <w:sz w:val="20"/>
          <w:szCs w:val="20"/>
        </w:rPr>
      </w:pPr>
      <w:r>
        <w:rPr>
          <w:rFonts w:cs="Guardian Sans Bold" w:ascii="Cambria" w:hAnsi="Cambria"/>
          <w:color w:val="C20D19"/>
          <w:sz w:val="20"/>
          <w:szCs w:val="20"/>
        </w:rPr>
      </w:r>
    </w:p>
    <w:p>
      <w:pPr>
        <w:pStyle w:val="01ZAJAWKATytu"/>
        <w:spacing w:lineRule="auto" w:line="240"/>
        <w:rPr>
          <w:rFonts w:ascii="Cambria" w:hAnsi="Cambria"/>
          <w:caps w:val="false"/>
          <w:smallCaps w:val="false"/>
          <w:spacing w:val="0"/>
          <w:sz w:val="20"/>
          <w:szCs w:val="20"/>
        </w:rPr>
      </w:pPr>
      <w:r>
        <w:rPr>
          <w:rFonts w:ascii="Cambria" w:hAnsi="Cambria"/>
          <w:caps w:val="false"/>
          <w:smallCaps w:val="false"/>
          <w:spacing w:val="0"/>
          <w:sz w:val="20"/>
          <w:szCs w:val="20"/>
        </w:rPr>
        <w:t>Jest umowa na kładkę</w:t>
      </w:r>
    </w:p>
    <w:p>
      <w:pPr>
        <w:pStyle w:val="01Zajawkatekst"/>
        <w:spacing w:lineRule="auto" w:line="240" w:before="57" w:after="0"/>
        <w:rPr>
          <w:rFonts w:ascii="Cambria" w:hAnsi="Cambria" w:cs="Guardian Sans Bold"/>
          <w:b/>
          <w:bCs/>
          <w:color w:val="C20D19"/>
          <w:sz w:val="20"/>
          <w:szCs w:val="20"/>
        </w:rPr>
      </w:pPr>
      <w:r>
        <w:rPr>
          <w:rFonts w:ascii="Cambria" w:hAnsi="Cambria"/>
          <w:sz w:val="20"/>
          <w:szCs w:val="20"/>
        </w:rPr>
        <w:t>Jesienią piesi skorzystają z nowej kładki nad ul. Filaretów. Miasto podpisało umowę z wykonawcą na przebudowę obiektu.</w:t>
        <w:tab/>
      </w:r>
      <w:r>
        <w:rPr>
          <w:rFonts w:cs="Guardian Sans Bold" w:ascii="Cambria" w:hAnsi="Cambria"/>
          <w:b/>
          <w:bCs/>
          <w:color w:val="C20D19"/>
          <w:sz w:val="20"/>
          <w:szCs w:val="20"/>
        </w:rPr>
        <w:t>/str. 3</w:t>
      </w:r>
    </w:p>
    <w:p>
      <w:pPr>
        <w:pStyle w:val="Normal"/>
        <w:spacing w:lineRule="auto" w:line="240"/>
        <w:rPr>
          <w:rFonts w:ascii="Cambria" w:hAnsi="Cambria"/>
          <w:sz w:val="20"/>
          <w:szCs w:val="20"/>
        </w:rPr>
      </w:pPr>
      <w:r>
        <w:rPr>
          <w:rFonts w:ascii="Cambria" w:hAnsi="Cambria"/>
          <w:sz w:val="20"/>
          <w:szCs w:val="20"/>
        </w:rPr>
      </w:r>
    </w:p>
    <w:p>
      <w:pPr>
        <w:pStyle w:val="01ZAJAWKATytu"/>
        <w:spacing w:lineRule="auto" w:line="240"/>
        <w:rPr>
          <w:rFonts w:ascii="Cambria" w:hAnsi="Cambria"/>
          <w:caps w:val="false"/>
          <w:smallCaps w:val="false"/>
          <w:spacing w:val="0"/>
          <w:sz w:val="20"/>
          <w:szCs w:val="20"/>
        </w:rPr>
      </w:pPr>
      <w:r>
        <w:rPr>
          <w:rFonts w:ascii="Cambria" w:hAnsi="Cambria"/>
          <w:caps w:val="false"/>
          <w:smallCaps w:val="false"/>
          <w:spacing w:val="0"/>
          <w:sz w:val="20"/>
          <w:szCs w:val="20"/>
        </w:rPr>
        <w:t>Nowe inwestycje drogowe</w:t>
      </w:r>
    </w:p>
    <w:p>
      <w:pPr>
        <w:pStyle w:val="01Zajawkatekst"/>
        <w:spacing w:lineRule="auto" w:line="240"/>
        <w:rPr>
          <w:rFonts w:ascii="Cambria" w:hAnsi="Cambria" w:cs="Guardian Sans Bold"/>
          <w:b/>
          <w:bCs/>
          <w:color w:val="C20D19"/>
          <w:sz w:val="20"/>
          <w:szCs w:val="20"/>
        </w:rPr>
      </w:pPr>
      <w:r>
        <w:rPr>
          <w:rFonts w:ascii="Cambria" w:hAnsi="Cambria"/>
          <w:sz w:val="20"/>
          <w:szCs w:val="20"/>
        </w:rPr>
        <w:t>Są znani wykonawcy budowy przedłużenia ul. Węglarza, ul. Sławinek oraz rozbudowy ul. Wallenroda. Jest decyzja o rozbudowie ul. Samsonowicza.</w:t>
        <w:tab/>
      </w:r>
      <w:r>
        <w:rPr>
          <w:rFonts w:cs="Guardian Sans Bold" w:ascii="Cambria" w:hAnsi="Cambria"/>
          <w:b/>
          <w:bCs/>
          <w:color w:val="C20D19"/>
          <w:sz w:val="20"/>
          <w:szCs w:val="20"/>
        </w:rPr>
        <w:t>/str. 6</w:t>
      </w:r>
    </w:p>
    <w:p>
      <w:pPr>
        <w:pStyle w:val="Normal"/>
        <w:spacing w:lineRule="auto" w:line="240"/>
        <w:rPr>
          <w:rFonts w:ascii="Cambria" w:hAnsi="Cambria"/>
          <w:sz w:val="20"/>
          <w:szCs w:val="20"/>
        </w:rPr>
      </w:pPr>
      <w:r>
        <w:rPr>
          <w:rFonts w:ascii="Cambria" w:hAnsi="Cambria"/>
          <w:sz w:val="20"/>
          <w:szCs w:val="20"/>
        </w:rPr>
      </w:r>
    </w:p>
    <w:p>
      <w:pPr>
        <w:pStyle w:val="01ZAJAWKATytu"/>
        <w:spacing w:lineRule="auto" w:line="240"/>
        <w:rPr>
          <w:rFonts w:ascii="Cambria" w:hAnsi="Cambria"/>
          <w:caps w:val="false"/>
          <w:smallCaps w:val="false"/>
          <w:spacing w:val="0"/>
          <w:sz w:val="20"/>
          <w:szCs w:val="20"/>
        </w:rPr>
      </w:pPr>
      <w:r>
        <w:rPr>
          <w:rFonts w:ascii="Cambria" w:hAnsi="Cambria"/>
          <w:caps w:val="false"/>
          <w:smallCaps w:val="false"/>
          <w:spacing w:val="0"/>
          <w:sz w:val="20"/>
          <w:szCs w:val="20"/>
        </w:rPr>
        <w:t>Będzie nowa szkoła</w:t>
      </w:r>
    </w:p>
    <w:p>
      <w:pPr>
        <w:pStyle w:val="01Zajawkatekst"/>
        <w:spacing w:lineRule="auto" w:line="240" w:before="57" w:after="0"/>
        <w:rPr>
          <w:rFonts w:ascii="Cambria" w:hAnsi="Cambria" w:cs="Guardian Sans Bold"/>
          <w:b/>
          <w:bCs/>
          <w:color w:val="C20D19"/>
          <w:sz w:val="20"/>
          <w:szCs w:val="20"/>
        </w:rPr>
      </w:pPr>
      <w:r>
        <w:rPr>
          <w:rFonts w:ascii="Cambria" w:hAnsi="Cambria"/>
          <w:sz w:val="20"/>
          <w:szCs w:val="20"/>
        </w:rPr>
        <w:t xml:space="preserve">Szkoła Podstawowa Specjalna nr 26 będzie miała nową siedzibę. Miasto ogłosiło </w:t>
        <w:br/>
        <w:t>przetarg na projekt i budowę obiektu.</w:t>
        <w:tab/>
      </w:r>
      <w:r>
        <w:rPr>
          <w:rFonts w:cs="Guardian Sans Bold" w:ascii="Cambria" w:hAnsi="Cambria"/>
          <w:b/>
          <w:bCs/>
          <w:color w:val="C20D19"/>
          <w:sz w:val="20"/>
          <w:szCs w:val="20"/>
        </w:rPr>
        <w:t>/str. 7</w:t>
      </w:r>
    </w:p>
    <w:p>
      <w:pPr>
        <w:pStyle w:val="Normal"/>
        <w:spacing w:lineRule="auto" w:line="240"/>
        <w:rPr>
          <w:rFonts w:ascii="Cambria" w:hAnsi="Cambria"/>
          <w:sz w:val="20"/>
          <w:szCs w:val="20"/>
        </w:rPr>
      </w:pPr>
      <w:r>
        <w:rPr>
          <w:rFonts w:ascii="Cambria" w:hAnsi="Cambria"/>
          <w:sz w:val="20"/>
          <w:szCs w:val="20"/>
        </w:rPr>
      </w:r>
    </w:p>
    <w:p>
      <w:pPr>
        <w:pStyle w:val="T90Klavikawers"/>
        <w:tabs>
          <w:tab w:val="clear" w:pos="1135"/>
          <w:tab w:val="clear" w:pos="2270"/>
          <w:tab w:val="left" w:pos="1355" w:leader="none"/>
          <w:tab w:val="left" w:pos="2711" w:leader="none"/>
        </w:tabs>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Dworzec Lublin</w:t>
      </w:r>
    </w:p>
    <w:p>
      <w:pPr>
        <w:pStyle w:val="02poddtytul"/>
        <w:spacing w:lineRule="auto" w:line="240"/>
        <w:rPr>
          <w:rStyle w:val="00RED"/>
          <w:rFonts w:ascii="Cambria" w:hAnsi="Cambria"/>
          <w:caps w:val="false"/>
          <w:smallCaps w:val="false"/>
          <w:spacing w:val="0"/>
          <w:w w:val="100"/>
          <w:sz w:val="20"/>
          <w:szCs w:val="20"/>
        </w:rPr>
      </w:pPr>
      <w:r>
        <w:rPr>
          <w:rStyle w:val="00RED"/>
          <w:rFonts w:ascii="Cambria" w:hAnsi="Cambria"/>
          <w:caps w:val="false"/>
          <w:smallCaps w:val="false"/>
          <w:spacing w:val="0"/>
          <w:w w:val="100"/>
          <w:sz w:val="20"/>
          <w:szCs w:val="20"/>
        </w:rPr>
        <w:t>za cukrownią | Nowa wyjątkowa przestrzeń komunikacyjna</w:t>
      </w:r>
    </w:p>
    <w:p>
      <w:pPr>
        <w:pStyle w:val="02leadzkreska"/>
        <w:spacing w:lineRule="auto" w:line="240"/>
        <w:rPr>
          <w:rFonts w:ascii="Cambria" w:hAnsi="Cambria"/>
          <w:spacing w:val="0"/>
          <w:w w:val="100"/>
          <w:sz w:val="20"/>
          <w:szCs w:val="20"/>
        </w:rPr>
      </w:pPr>
      <w:r>
        <w:rPr>
          <w:rFonts w:ascii="Cambria" w:hAnsi="Cambria"/>
          <w:spacing w:val="0"/>
          <w:w w:val="100"/>
          <w:sz w:val="20"/>
          <w:szCs w:val="20"/>
        </w:rPr>
        <w:t>Działa już nowy Dworzec Lublin. Od stycznia w jednym miejscu połączył komunikację kolejową, autobusową i miejską: – To historyczny dzień dla miasta. Jestem dumny i cieszę się, że po latach starań Lublin ma nową, wyjątkową przestrzeń komunikacyjną – mówi Krzysztof Żuk, Prezydent Miasta Lublin.</w:t>
      </w:r>
    </w:p>
    <w:p>
      <w:pPr>
        <w:pStyle w:val="02TEKSTNormal"/>
        <w:spacing w:lineRule="auto" w:line="240"/>
        <w:rPr>
          <w:spacing w:val="0"/>
          <w:w w:val="100"/>
          <w:sz w:val="20"/>
          <w:szCs w:val="20"/>
        </w:rPr>
      </w:pPr>
      <w:r>
        <w:rPr>
          <w:spacing w:val="0"/>
          <w:w w:val="100"/>
          <w:sz w:val="20"/>
          <w:szCs w:val="20"/>
        </w:rPr>
        <w:t>W uroczystym otwarciu wzięło udział tysiące mieszkanek i mieszkańców. Prezydent przekazał symboliczny klucz do obiektu dyrektorowi Zarządu Transportu Miejskiego w Lublinie Grzegorzowi Malcowi. ZTM pełni rolę operatora nowego dworca.</w:t>
      </w:r>
    </w:p>
    <w:p>
      <w:pPr>
        <w:pStyle w:val="02TEKSTNormalwciecie"/>
        <w:spacing w:lineRule="auto" w:line="240"/>
        <w:ind w:hanging="0"/>
        <w:rPr>
          <w:spacing w:val="0"/>
          <w:w w:val="100"/>
          <w:sz w:val="20"/>
          <w:szCs w:val="20"/>
        </w:rPr>
      </w:pPr>
      <w:r>
        <w:rPr>
          <w:spacing w:val="0"/>
          <w:w w:val="100"/>
          <w:sz w:val="20"/>
          <w:szCs w:val="20"/>
        </w:rPr>
        <w:t xml:space="preserve"> </w:t>
      </w:r>
      <w:r>
        <w:rPr>
          <w:spacing w:val="0"/>
          <w:w w:val="100"/>
          <w:sz w:val="20"/>
          <w:szCs w:val="20"/>
        </w:rPr>
        <w:t>Dworzec Lublin zlokalizowany jest naprzeciwko dworca kolejowego PKP Lublin Główny, pomiędzy ulicami Młyńską, Gazową i Dworcową. Stoi w miejscu starego „południowego” dworca PKS i stąd obsłuży połączenia dalekobieżne i lokalne. Podróżować możemy z niego już m.in. do Ukrainy, Warszawy, Krakowa, Wrocławia, Poznania, Rzeszowa, Kielc, Zamościa, Pragi, Mediolanu i Marsylii. Niebawem pojawią się połączenia autobusowe i busowe do innych miast, które zostaną przeniesione ze starego dworca PKS na Podzamczu.</w:t>
      </w:r>
    </w:p>
    <w:p>
      <w:pPr>
        <w:pStyle w:val="02TEKSTNormalwciecie"/>
        <w:spacing w:lineRule="auto" w:line="240"/>
        <w:ind w:hanging="0"/>
        <w:rPr>
          <w:spacing w:val="0"/>
          <w:w w:val="100"/>
          <w:sz w:val="20"/>
          <w:szCs w:val="20"/>
        </w:rPr>
      </w:pPr>
      <w:r>
        <w:rPr>
          <w:spacing w:val="0"/>
          <w:w w:val="100"/>
          <w:sz w:val="20"/>
          <w:szCs w:val="20"/>
        </w:rPr>
        <w:t>Nowy dworzec został zaprojektowany jako jeden z najbardziej ekologicznych tego typu obiektów w Polsce. Jest bardzo funkcjonalny i energooszczędny. Elementem wyróżniającym i nowym symbolem miasta są efektowne, charakterystyczne ażurowe filary inspirowane ludowymi wycinankami.</w:t>
      </w:r>
    </w:p>
    <w:p>
      <w:pPr>
        <w:pStyle w:val="02TEKSTNormalwciecie"/>
        <w:spacing w:lineRule="auto" w:line="240"/>
        <w:ind w:hanging="0"/>
        <w:rPr>
          <w:spacing w:val="0"/>
          <w:w w:val="100"/>
          <w:sz w:val="20"/>
          <w:szCs w:val="20"/>
        </w:rPr>
      </w:pPr>
      <w:r>
        <w:rPr>
          <w:spacing w:val="0"/>
          <w:w w:val="100"/>
          <w:sz w:val="20"/>
          <w:szCs w:val="20"/>
        </w:rPr>
        <w:t>Oficjalnemu otwarciu obiektu towarzyszyły występy artystyczne, pokazy sztukmistrzów, koncerty i oprowadzanie po nowoczesnym obiekcie. Przewodnicy opowiadali o budynku i flocie lubelskich autobusów, a specjalny radiowęzeł przejął na chwilę we władanie teatr improwizowany Poławiacze Pereł.</w:t>
      </w:r>
    </w:p>
    <w:p>
      <w:pPr>
        <w:pStyle w:val="Normal"/>
        <w:spacing w:lineRule="auto" w:line="240"/>
        <w:rPr>
          <w:rFonts w:ascii="Cambria" w:hAnsi="Cambria"/>
          <w:sz w:val="20"/>
          <w:szCs w:val="20"/>
        </w:rPr>
      </w:pPr>
      <w:r>
        <w:rPr>
          <w:rFonts w:ascii="Cambria" w:hAnsi="Cambria"/>
          <w:sz w:val="20"/>
          <w:szCs w:val="20"/>
        </w:rPr>
        <w:t>Budowa dworca była jedną z najważniejszych inwestycji ostatnich lat, która pochłonęła 340 mln zł, i wraz z towarzyszącymi jej inwestycjami została dofinansowana z funduszy unijnych.</w:t>
      </w:r>
    </w:p>
    <w:p>
      <w:pPr>
        <w:pStyle w:val="Normal"/>
        <w:spacing w:lineRule="auto" w:line="240"/>
        <w:rPr>
          <w:rFonts w:ascii="Cambria" w:hAnsi="Cambria"/>
          <w:sz w:val="20"/>
          <w:szCs w:val="20"/>
        </w:rPr>
      </w:pPr>
      <w:r>
        <w:rPr>
          <w:rFonts w:ascii="Cambria" w:hAnsi="Cambria"/>
          <w:sz w:val="20"/>
          <w:szCs w:val="20"/>
        </w:rPr>
      </w:r>
    </w:p>
    <w:p>
      <w:pPr>
        <w:pStyle w:val="Brakstyluakapitowego"/>
        <w:tabs>
          <w:tab w:val="clear" w:pos="708"/>
          <w:tab w:val="left" w:pos="444" w:leader="none"/>
          <w:tab w:val="left" w:pos="888" w:leader="none"/>
        </w:tabs>
        <w:suppressAutoHyphens w:val="true"/>
        <w:spacing w:lineRule="auto" w:line="240"/>
        <w:rPr>
          <w:rFonts w:ascii="Cambria" w:hAnsi="Cambria" w:cs="Klavika Bd"/>
          <w:b/>
          <w:bCs/>
          <w:sz w:val="20"/>
          <w:szCs w:val="20"/>
        </w:rPr>
      </w:pPr>
      <w:r>
        <w:rPr>
          <w:rFonts w:cs="Klavika Bd" w:ascii="Cambria" w:hAnsi="Cambria"/>
          <w:b/>
          <w:bCs/>
          <w:sz w:val="20"/>
          <w:szCs w:val="20"/>
        </w:rPr>
        <w:t xml:space="preserve">Zima w mieście </w:t>
      </w:r>
      <w:r>
        <w:rPr>
          <w:rFonts w:cs="Klavika Bd" w:ascii="Cambria" w:hAnsi="Cambria"/>
          <w:b/>
          <w:bCs/>
          <w:color w:val="C20D19"/>
          <w:sz w:val="20"/>
          <w:szCs w:val="20"/>
        </w:rPr>
        <w:t>/ str. 3</w:t>
      </w:r>
    </w:p>
    <w:p>
      <w:pPr>
        <w:pStyle w:val="01Zajawkatekst"/>
        <w:spacing w:lineRule="auto" w:line="240"/>
        <w:rPr>
          <w:rFonts w:ascii="Cambria" w:hAnsi="Cambria"/>
          <w:sz w:val="20"/>
          <w:szCs w:val="20"/>
        </w:rPr>
      </w:pPr>
      <w:r>
        <w:rPr>
          <w:rFonts w:ascii="Cambria" w:hAnsi="Cambria"/>
          <w:sz w:val="20"/>
          <w:szCs w:val="20"/>
        </w:rPr>
        <w:t>Zajęcia sportowe, warsztaty, spacery i zabawy czekają na młodych lublinian w ferie. Dużo będzie się działo w dzielnicach.</w:t>
      </w:r>
    </w:p>
    <w:p>
      <w:pPr>
        <w:pStyle w:val="01Zajawkatekst"/>
        <w:spacing w:lineRule="auto" w:line="240"/>
        <w:rPr>
          <w:rFonts w:ascii="Cambria" w:hAnsi="Cambria"/>
          <w:sz w:val="20"/>
          <w:szCs w:val="20"/>
        </w:rPr>
      </w:pPr>
      <w:r>
        <w:rPr>
          <w:rFonts w:ascii="Cambria" w:hAnsi="Cambria"/>
          <w:sz w:val="20"/>
          <w:szCs w:val="20"/>
        </w:rPr>
        <w:t>Atrakcyjną ofertę dla wszystkich uczennic i uczniów, którzy przerwę międzysemestralną spędzają w domu, przygotowały kluby i stowarzyszenia sportowe. Można się nauczyć pływać, wspinać i jeździć na łyżwach. Ogólnorozwojowe zajęcia z elementami gier zespołowych, w tym treningi z zawodnikami i trenerami, proponują najlepsze lubelskie kluby, m.in.: koszykówki, rugby, piłki ręcznej, siatkówki czy futbolu amerykańskiego. W niektórych miejskich szkołach będą odbywały się zajęcia sportowo-rekreacyjne. Warto sprawdzić szczegóły dotyczące zapisów.</w:t>
      </w:r>
    </w:p>
    <w:p>
      <w:pPr>
        <w:pStyle w:val="01Zajawkatekst"/>
        <w:spacing w:lineRule="auto" w:line="240"/>
        <w:rPr>
          <w:rFonts w:ascii="Cambria" w:hAnsi="Cambria"/>
          <w:sz w:val="20"/>
          <w:szCs w:val="20"/>
        </w:rPr>
      </w:pPr>
      <w:r>
        <w:rPr>
          <w:rFonts w:ascii="Cambria" w:hAnsi="Cambria"/>
          <w:sz w:val="20"/>
          <w:szCs w:val="20"/>
        </w:rPr>
        <w:t>Bogatą ofertę przygotowały również lubelskie instytucje kultury. Na wspólne ferie zapraszają filie Miejskiej Biblioteki Publicznej. Liczne atrakcje dla lubelskich uczennic i uczniów oferują także domy kultury, m.in. warsztaty tematyczne: teatralne, fotograficzne, plastyczne, taneczne, muzyczne, robotyki czy muzealne i biblioteczne. Zaplanowane są także wycieczki do muzeów, galerii, kina i innych instytucji kultury.</w:t>
      </w:r>
    </w:p>
    <w:p>
      <w:pPr>
        <w:pStyle w:val="Normal"/>
        <w:spacing w:lineRule="auto" w:line="240"/>
        <w:rPr>
          <w:rFonts w:ascii="Cambria" w:hAnsi="Cambria"/>
          <w:sz w:val="20"/>
          <w:szCs w:val="20"/>
        </w:rPr>
      </w:pPr>
      <w:r>
        <w:rPr>
          <w:rFonts w:ascii="Cambria" w:hAnsi="Cambria"/>
          <w:sz w:val="20"/>
          <w:szCs w:val="20"/>
        </w:rPr>
        <w:t>Na wiele wydarzeń „Zimy w mieście” obowiązują zapisy. Warto sprawdzić bezpośrednio u organizatorów poszczególnych atrakcji, czy dysponują jeszcze wolnymi miejscami. Pełna oferta, zasady uczestnictwa i terminy zajęć, warsztatów oraz wszelkie informacje organizacyjne są dostępne na stronie internetowej zima.lublin.eu.</w:t>
      </w:r>
    </w:p>
    <w:p>
      <w:pPr>
        <w:pStyle w:val="Normal"/>
        <w:spacing w:lineRule="auto" w:line="240"/>
        <w:rPr>
          <w:rFonts w:ascii="Cambria" w:hAnsi="Cambria"/>
          <w:sz w:val="20"/>
          <w:szCs w:val="20"/>
        </w:rPr>
      </w:pPr>
      <w:r>
        <w:rPr>
          <w:rFonts w:ascii="Cambria" w:hAnsi="Cambria"/>
          <w:sz w:val="20"/>
          <w:szCs w:val="20"/>
        </w:rPr>
      </w:r>
    </w:p>
    <w:p>
      <w:pPr>
        <w:pStyle w:val="Brakstyluakapitowego"/>
        <w:tabs>
          <w:tab w:val="clear" w:pos="708"/>
          <w:tab w:val="left" w:pos="444" w:leader="none"/>
          <w:tab w:val="left" w:pos="888" w:leader="none"/>
        </w:tabs>
        <w:suppressAutoHyphens w:val="true"/>
        <w:spacing w:lineRule="auto" w:line="240"/>
        <w:rPr>
          <w:rFonts w:ascii="Cambria" w:hAnsi="Cambria" w:cs="Klavika Bd"/>
          <w:b/>
          <w:bCs/>
          <w:color w:val="C20D19"/>
          <w:sz w:val="20"/>
          <w:szCs w:val="20"/>
        </w:rPr>
      </w:pPr>
      <w:r>
        <w:rPr>
          <w:rFonts w:cs="Klavika Bd" w:ascii="Cambria" w:hAnsi="Cambria"/>
          <w:b/>
          <w:bCs/>
          <w:sz w:val="20"/>
          <w:szCs w:val="20"/>
        </w:rPr>
        <w:t>Pieniądze na sport</w:t>
      </w:r>
      <w:r>
        <w:rPr>
          <w:rFonts w:cs="Klavika Bd" w:ascii="Cambria" w:hAnsi="Cambria"/>
          <w:b/>
          <w:bCs/>
          <w:color w:val="C20D19"/>
          <w:sz w:val="20"/>
          <w:szCs w:val="20"/>
        </w:rPr>
        <w:t xml:space="preserve"> / str. 8</w:t>
      </w:r>
    </w:p>
    <w:p>
      <w:pPr>
        <w:pStyle w:val="01Zajawkatekst"/>
        <w:spacing w:lineRule="auto" w:line="240"/>
        <w:rPr>
          <w:rFonts w:ascii="Cambria" w:hAnsi="Cambria"/>
          <w:sz w:val="20"/>
          <w:szCs w:val="20"/>
        </w:rPr>
      </w:pPr>
      <w:r>
        <w:rPr>
          <w:rFonts w:ascii="Cambria" w:hAnsi="Cambria"/>
          <w:sz w:val="20"/>
          <w:szCs w:val="20"/>
        </w:rPr>
        <w:t>Miasto podzieliło dotacje dla lubelskich klubów sportowych. Najwięcej, ponad 2 mln zł dostali piłkarze pierwszoligowego Motoru.</w:t>
      </w:r>
    </w:p>
    <w:p>
      <w:pPr>
        <w:pStyle w:val="01Zajawkatekst"/>
        <w:spacing w:lineRule="auto" w:line="240"/>
        <w:rPr>
          <w:rFonts w:ascii="Cambria" w:hAnsi="Cambria"/>
          <w:sz w:val="20"/>
          <w:szCs w:val="20"/>
        </w:rPr>
      </w:pPr>
      <w:r>
        <w:rPr>
          <w:rFonts w:ascii="Cambria" w:hAnsi="Cambria"/>
          <w:sz w:val="20"/>
          <w:szCs w:val="20"/>
        </w:rPr>
        <w:t>Prawie 2 mln zł trafią do odnoszących sukcesy piłkarek ręcznych Lublin S.A. oraz koszykarzy MKS Start Lublin S.A. Na 1,6 mln zł mogą liczyć siatkarze LKPS Lublin Sp. z o.o. i żużlowcy Speedway Lublin S.A.</w:t>
      </w:r>
    </w:p>
    <w:p>
      <w:pPr>
        <w:pStyle w:val="Normal"/>
        <w:spacing w:lineRule="auto" w:line="240"/>
        <w:rPr>
          <w:rFonts w:ascii="Cambria" w:hAnsi="Cambria"/>
          <w:sz w:val="20"/>
          <w:szCs w:val="20"/>
        </w:rPr>
      </w:pPr>
      <w:r>
        <w:rPr>
          <w:rFonts w:ascii="Cambria" w:hAnsi="Cambria"/>
          <w:sz w:val="20"/>
          <w:szCs w:val="20"/>
        </w:rPr>
        <w:t xml:space="preserve">Wydatki Lublina na sport sięgnęły w ostatnich pięciu latach ponad 270 mln zł. Miasto promuje się przez sport, organizując m.in. duże wydarzenia sportowe czy finansując kluby sportowe. Dzięki temu mają one możliwość prowadzenia szkolenia sportowego, rozgrywania meczów oraz organizacji imprez sportowych z wykorzystaniem komunalnej infrastruktury sportowej pozostającej w zarządzie MOSiR „Bystrzyca” w Lublinie. Miasto nagradza zawodników i kadrę szkoleniową oraz finansuje pozalekcyjne zajęcia sportowe dla uczniów. Rozbudowuje także bazę sportową, w tym roku m.in. zostaną przebudowane i zbudowane boiska przy ZSO nr 5, </w:t>
        <w:br/>
        <w:t>SP nr 30, SP nr 31, SP nr 51 i SP nr 16 oraz obiekty sportowo-rekreacyjne przy ul. Berylowej.</w:t>
      </w:r>
    </w:p>
    <w:p>
      <w:pPr>
        <w:pStyle w:val="Normal"/>
        <w:spacing w:lineRule="auto" w:line="240"/>
        <w:rPr>
          <w:rFonts w:ascii="Cambria" w:hAnsi="Cambria"/>
          <w:sz w:val="20"/>
          <w:szCs w:val="20"/>
        </w:rPr>
      </w:pPr>
      <w:r>
        <w:rPr>
          <w:rFonts w:ascii="Cambria" w:hAnsi="Cambria"/>
          <w:sz w:val="20"/>
          <w:szCs w:val="20"/>
        </w:rPr>
      </w:r>
    </w:p>
    <w:p>
      <w:pPr>
        <w:pStyle w:val="Normal"/>
        <w:spacing w:lineRule="auto" w:line="240"/>
        <w:rPr>
          <w:rFonts w:ascii="Cambria" w:hAnsi="Cambria"/>
          <w:sz w:val="20"/>
          <w:szCs w:val="20"/>
        </w:rPr>
      </w:pPr>
      <w:r>
        <w:rPr>
          <w:rFonts w:ascii="Cambria" w:hAnsi="Cambria"/>
          <w:sz w:val="20"/>
          <w:szCs w:val="20"/>
        </w:rPr>
        <w:t>Str. 2</w:t>
      </w:r>
    </w:p>
    <w:p>
      <w:pPr>
        <w:pStyle w:val="06T20krociakitytul"/>
        <w:tabs>
          <w:tab w:val="clear" w:pos="455"/>
          <w:tab w:val="clear" w:pos="909"/>
          <w:tab w:val="left" w:pos="411" w:leader="none"/>
          <w:tab w:val="left" w:pos="821" w:leader="none"/>
        </w:tabs>
        <w:spacing w:lineRule="auto" w:line="240" w:before="0" w:after="102"/>
        <w:rPr>
          <w:rFonts w:ascii="Cambria" w:hAnsi="Cambria"/>
          <w:caps w:val="false"/>
          <w:smallCaps w:val="false"/>
          <w:sz w:val="20"/>
          <w:szCs w:val="20"/>
        </w:rPr>
      </w:pPr>
      <w:r>
        <w:rPr>
          <w:rFonts w:ascii="Cambria" w:hAnsi="Cambria"/>
          <w:caps w:val="false"/>
          <w:smallCaps w:val="false"/>
          <w:sz w:val="20"/>
          <w:szCs w:val="20"/>
        </w:rPr>
        <w:t>LUBLIN JEST MODNYM PLANEM FILMOWYM</w:t>
      </w:r>
    </w:p>
    <w:p>
      <w:pPr>
        <w:pStyle w:val="06TXTkrociakwciecie"/>
        <w:suppressAutoHyphens w:val="true"/>
        <w:spacing w:lineRule="auto" w:line="240"/>
        <w:ind w:hanging="0"/>
        <w:rPr>
          <w:rFonts w:ascii="Cambria" w:hAnsi="Cambria"/>
          <w:spacing w:val="0"/>
          <w:w w:val="100"/>
          <w:sz w:val="20"/>
          <w:szCs w:val="20"/>
        </w:rPr>
      </w:pPr>
      <w:r>
        <w:rPr>
          <w:rFonts w:ascii="Cambria" w:hAnsi="Cambria"/>
          <w:spacing w:val="0"/>
          <w:w w:val="100"/>
          <w:szCs w:val="20"/>
        </w:rPr>
        <w:t>F</w:t>
      </w:r>
      <w:r>
        <w:rPr>
          <w:rFonts w:ascii="Cambria" w:hAnsi="Cambria"/>
          <w:spacing w:val="0"/>
          <w:w w:val="100"/>
          <w:sz w:val="20"/>
          <w:szCs w:val="20"/>
        </w:rPr>
        <w:t>ilmowcy coraz częściej i chętniej wybierają nasze miasto na plenery i scenografię. Na platformie Netflix dostępny jest także m.in. film „Liczba doskonała”. Projekt Krzysztofa Zanussiego był realizowany w Lublinie jesienią 2022 roku. W ubiegłym roku większość zdjęć do filmu „The Real Pain” w reżyserii Jesse’go Eisenberga (USA) była zrealizowana w Lublinie i jego okolicach. Nasze miasto gra także XIX-wieczny Lublin w serialu „Matylda” w reżyserii Krzysztofa Langa dla TVP. Film „Przysięga Ireny”, który był realizowany w naszym mieście w 2022 roku, otrzymał nagrodę LiUNA People’s Choice Award 2023 na 48. edycji The Windsor International Film Festival w Kanadzie.</w:t>
      </w:r>
    </w:p>
    <w:p>
      <w:pPr>
        <w:pStyle w:val="Normal"/>
        <w:spacing w:lineRule="auto" w:line="240"/>
        <w:rPr>
          <w:rFonts w:ascii="Cambria" w:hAnsi="Cambria"/>
          <w:sz w:val="20"/>
          <w:szCs w:val="20"/>
        </w:rPr>
      </w:pPr>
      <w:r>
        <w:rPr>
          <w:rFonts w:ascii="Cambria" w:hAnsi="Cambria"/>
          <w:sz w:val="20"/>
          <w:szCs w:val="20"/>
        </w:rPr>
      </w:r>
    </w:p>
    <w:p>
      <w:pPr>
        <w:pStyle w:val="Normal"/>
        <w:spacing w:lineRule="auto" w:line="240"/>
        <w:rPr>
          <w:rFonts w:ascii="Cambria" w:hAnsi="Cambria"/>
          <w:sz w:val="20"/>
          <w:szCs w:val="20"/>
        </w:rPr>
      </w:pPr>
      <w:r>
        <w:rPr>
          <w:rFonts w:ascii="Cambria" w:hAnsi="Cambria"/>
          <w:sz w:val="20"/>
          <w:szCs w:val="20"/>
        </w:rPr>
      </w:r>
    </w:p>
    <w:p>
      <w:pPr>
        <w:pStyle w:val="06T20krociakitytul"/>
        <w:spacing w:lineRule="auto" w:line="240"/>
        <w:rPr>
          <w:rFonts w:ascii="Cambria" w:hAnsi="Cambria"/>
          <w:caps w:val="false"/>
          <w:smallCaps w:val="false"/>
          <w:sz w:val="20"/>
          <w:szCs w:val="20"/>
        </w:rPr>
      </w:pPr>
      <w:r>
        <w:rPr>
          <w:rStyle w:val="00RED"/>
          <w:rFonts w:ascii="Cambria" w:hAnsi="Cambria"/>
          <w:caps w:val="false"/>
          <w:smallCaps w:val="false"/>
          <w:sz w:val="20"/>
          <w:szCs w:val="20"/>
        </w:rPr>
        <w:t xml:space="preserve">konkurs | </w:t>
      </w:r>
      <w:r>
        <w:rPr>
          <w:rFonts w:ascii="Cambria" w:hAnsi="Cambria"/>
          <w:caps w:val="false"/>
          <w:smallCaps w:val="false"/>
          <w:sz w:val="20"/>
          <w:szCs w:val="20"/>
        </w:rPr>
        <w:t>STARTUJE „Miasto kultury w ramach ESK Lublin 2029”</w:t>
      </w:r>
    </w:p>
    <w:p>
      <w:pPr>
        <w:pStyle w:val="06TXTkrociakinical"/>
        <w:spacing w:lineRule="auto" w:line="240"/>
        <w:rPr>
          <w:rFonts w:ascii="Cambria" w:hAnsi="Cambria"/>
          <w:spacing w:val="0"/>
          <w:w w:val="100"/>
          <w:sz w:val="20"/>
          <w:szCs w:val="20"/>
        </w:rPr>
      </w:pPr>
      <w:r>
        <w:rPr>
          <w:rFonts w:ascii="Cambria" w:hAnsi="Cambria"/>
          <w:spacing w:val="0"/>
          <w:w w:val="100"/>
          <w:szCs w:val="20"/>
        </w:rPr>
        <w:t>M</w:t>
      </w:r>
      <w:r>
        <w:rPr>
          <w:rFonts w:ascii="Cambria" w:hAnsi="Cambria"/>
          <w:spacing w:val="0"/>
          <w:w w:val="100"/>
          <w:sz w:val="20"/>
          <w:szCs w:val="20"/>
        </w:rPr>
        <w:t>iasto zaprasza organizacje pozarządowe do udziału w konkursie na realizację wieloletnich działań z zakresu kultury i sztuki. W latach 2024–2026 na ten cel trafi łącznie 2,4 mln zł.</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 xml:space="preserve">–  </w:t>
      </w:r>
      <w:r>
        <w:rPr>
          <w:rFonts w:ascii="Cambria" w:hAnsi="Cambria"/>
          <w:spacing w:val="0"/>
          <w:w w:val="100"/>
          <w:sz w:val="20"/>
          <w:szCs w:val="20"/>
        </w:rPr>
        <w:t>Zdobycie tytułu Europejskiej Stolicy Kultury 2029 jest jednym z naszych najważniejszych celów w tym roku. Ideą przewodnią kandydatury Lublina jest RE:UNION, sięgająca do historycznej koncepcji unii lubelskiej. Zapraszamy organizacje pozarządowe do włączenia się we wspólną pracę – mówi Krzysztof Żuk, Prezydent Miasta Lublin.</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Konkurs „Miasto kultury w ramach Europejskiej Stolicy Kultury Lublin 2029” zakłada realizację przedsięwzięć w zakresie tworzenia i upowszechniania kultury, których realizacja wymaga kontynuacji w terminie przekraczającym rok budżetowy. W naborze preferowane będą projekty realizujące założenia programu ESK Lublin 2029, opartego na idei RE:UNION, rozumianej jako ponowna integracja, scalanie zerwanych więzów, dialog międzypokoleniowy, międzysektorowy i międzykulturowy, odwołującej się do koncepcji unii lubelskiej. Największe szanse mają te działania, które od wielu lat wpisują się w kalendarz kulturalny miasta oraz wprowadzające innowacyjne rozwiązania.</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 xml:space="preserve">Oferty przyjmowane są do 9 lutego do godz. 15.30. Dokumenty należy złożyć za pomocą platformy internetowej „WITKAC” dostępnej na stronie www.witkac.pl i jednocześnie platformy ePUAP lub w formie papierowej w  Wydziale Kultury Urzędu Miasta Lublin (ul. Złota 2) lub w Biurach Obsługi Mieszkańców. </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Lublin zakwalifikował się do drugiego, finałowego etapu prestiżowego konkursu o tytuł Europejskiej Stolicy Kultury na rok 2029. Decyzją międzynarodowych ekspertów, lubelska aplikacja została wybrana spośród 12 miast z Polski. W ścisłym finale konkursu znalazły się także Bielsko-Biała, Katowice i Kołobrzeg.</w:t>
      </w:r>
    </w:p>
    <w:p>
      <w:pPr>
        <w:pStyle w:val="Normal"/>
        <w:spacing w:lineRule="auto" w:line="240"/>
        <w:rPr>
          <w:rFonts w:ascii="Cambria" w:hAnsi="Cambria"/>
          <w:sz w:val="20"/>
          <w:szCs w:val="20"/>
        </w:rPr>
      </w:pPr>
      <w:r>
        <w:rPr>
          <w:rFonts w:ascii="Cambria" w:hAnsi="Cambria"/>
          <w:sz w:val="20"/>
          <w:szCs w:val="20"/>
        </w:rPr>
      </w:r>
    </w:p>
    <w:p>
      <w:pPr>
        <w:pStyle w:val="Normal"/>
        <w:spacing w:lineRule="auto" w:line="240"/>
        <w:rPr>
          <w:rFonts w:ascii="Cambria" w:hAnsi="Cambria"/>
          <w:sz w:val="20"/>
          <w:szCs w:val="20"/>
        </w:rPr>
      </w:pPr>
      <w:r>
        <w:rPr>
          <w:rFonts w:ascii="Cambria" w:hAnsi="Cambria"/>
          <w:sz w:val="20"/>
          <w:szCs w:val="20"/>
        </w:rPr>
      </w:r>
    </w:p>
    <w:p>
      <w:pPr>
        <w:pStyle w:val="06T20krociakitytul"/>
        <w:spacing w:lineRule="auto" w:line="240"/>
        <w:rPr>
          <w:rFonts w:ascii="Cambria" w:hAnsi="Cambria"/>
          <w:caps w:val="false"/>
          <w:smallCaps w:val="false"/>
          <w:sz w:val="20"/>
          <w:szCs w:val="20"/>
        </w:rPr>
      </w:pPr>
      <w:r>
        <w:rPr>
          <w:rStyle w:val="00RED"/>
          <w:rFonts w:ascii="Cambria" w:hAnsi="Cambria"/>
          <w:caps w:val="false"/>
          <w:smallCaps w:val="false"/>
          <w:sz w:val="20"/>
          <w:szCs w:val="20"/>
        </w:rPr>
        <w:t xml:space="preserve">KULTURA | </w:t>
      </w:r>
      <w:r>
        <w:rPr>
          <w:rFonts w:ascii="Cambria" w:hAnsi="Cambria"/>
          <w:caps w:val="false"/>
          <w:smallCaps w:val="false"/>
          <w:sz w:val="20"/>
          <w:szCs w:val="20"/>
        </w:rPr>
        <w:t>STYPENDIA DLA TWÓRCÓW I ANIMATORÓW KULTURY</w:t>
      </w:r>
    </w:p>
    <w:p>
      <w:pPr>
        <w:pStyle w:val="06TXTkrociakinical"/>
        <w:spacing w:lineRule="auto" w:line="240"/>
        <w:rPr>
          <w:rFonts w:ascii="Cambria" w:hAnsi="Cambria"/>
          <w:spacing w:val="0"/>
          <w:w w:val="100"/>
          <w:sz w:val="20"/>
          <w:szCs w:val="20"/>
        </w:rPr>
      </w:pPr>
      <w:r>
        <w:rPr>
          <w:rFonts w:ascii="Cambria" w:hAnsi="Cambria"/>
          <w:spacing w:val="0"/>
          <w:w w:val="100"/>
          <w:szCs w:val="20"/>
        </w:rPr>
        <w:t>M</w:t>
      </w:r>
      <w:r>
        <w:rPr>
          <w:rFonts w:ascii="Cambria" w:hAnsi="Cambria"/>
          <w:spacing w:val="0"/>
          <w:w w:val="100"/>
          <w:sz w:val="20"/>
          <w:szCs w:val="20"/>
        </w:rPr>
        <w:t>iasto przyznało 31 stypendiów o łącznej wartości prawie ćwierć miliona złotych twórcom i animatorom kultury na realizację projektów artystycznych lub z zakresu upowszechniania kultury.</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 xml:space="preserve">– </w:t>
      </w:r>
      <w:r>
        <w:rPr>
          <w:rFonts w:ascii="Cambria" w:hAnsi="Cambria"/>
          <w:spacing w:val="0"/>
          <w:w w:val="100"/>
          <w:sz w:val="20"/>
          <w:szCs w:val="20"/>
        </w:rPr>
        <w:t>W 2024 roku autorzy i autorki projektów kulturalnych po raz dwunasty będą realizować swoje pomysły w ramach miejskiego funduszu stypendialnego. Program od lat ułatwia im wprowadzanie w przestrzeń naszego miasta swoich twórczych zamierzeń. Cieszę się, że wśród nowych stypendystów są także młodzi twórcy i twórczynie – mówi Beata Stepaniuk-Kuśmierzak, Zastępczyni Prezydenta Miasta Lublin ds. Kultury, Sportu i Partycypacji.</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Do konkursu wpłynęło 127 wniosków „dorosłych” oraz 15 „młodzieżowych”. Ostatecznie z pierwszej grupy komisja ds. stypendiów wybrała 24 pomysły o wartości 213 tys. zł, natomiast ze zgłoszonych projektów młodzieżowych do realizacji trafi 7 na łączną kwotę ponad 17 tys. zł.</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Wśród inicjatyw, które otrzymały dofinansowanie, znalazły się m.in.: spektakl taneczno-multimedialny, który przygotuje Agnieszka Litman, publikacja książki beletrystycznej osadzonej w realiach Lublina autorstwa Joanny Sitko oraz spektakl z gatunku komediodramatu Joanny Podlodowskiej.</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Z kolei młodzieżowe projekty, które będą realizowane w 2024 roku, to m.in.: teledysk Anny Banaś do jej autorskiego utworu, warsztaty fotografii prowadzone przez Adama Kwietnia czy turniej tańca Shuffle, którego organizatorką jest Oleksandra Orkusha.</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Stypendia dla osób zajmujących się twórczością artystyczną i upowszechnianiem kultury przyznawane są od 2013 roku. Łączna wartość udzielonego do tej pory wsparcia wyniosła ponad 4,7 mln zł. Więcej informacji można znaleźć na stronie lublin.eu.</w:t>
      </w:r>
    </w:p>
    <w:p>
      <w:pPr>
        <w:pStyle w:val="Normal"/>
        <w:spacing w:lineRule="auto" w:line="240"/>
        <w:rPr>
          <w:rFonts w:ascii="Cambria" w:hAnsi="Cambria"/>
          <w:sz w:val="20"/>
          <w:szCs w:val="20"/>
        </w:rPr>
      </w:pPr>
      <w:r>
        <w:rPr>
          <w:rFonts w:ascii="Cambria" w:hAnsi="Cambria"/>
          <w:sz w:val="20"/>
          <w:szCs w:val="20"/>
        </w:rPr>
      </w:r>
    </w:p>
    <w:p>
      <w:pPr>
        <w:pStyle w:val="06T20krociakitytul"/>
        <w:spacing w:lineRule="auto" w:line="240"/>
        <w:rPr>
          <w:rFonts w:ascii="Cambria" w:hAnsi="Cambria"/>
          <w:caps w:val="false"/>
          <w:smallCaps w:val="false"/>
          <w:sz w:val="20"/>
          <w:szCs w:val="20"/>
        </w:rPr>
      </w:pPr>
      <w:r>
        <w:rPr>
          <w:rStyle w:val="00RED"/>
          <w:rFonts w:ascii="Cambria" w:hAnsi="Cambria"/>
          <w:caps w:val="false"/>
          <w:smallCaps w:val="false"/>
          <w:sz w:val="20"/>
          <w:szCs w:val="20"/>
        </w:rPr>
        <w:t>POMOC |</w:t>
      </w:r>
      <w:r>
        <w:rPr>
          <w:rFonts w:ascii="Cambria" w:hAnsi="Cambria"/>
          <w:caps w:val="false"/>
          <w:smallCaps w:val="false"/>
          <w:sz w:val="20"/>
          <w:szCs w:val="20"/>
        </w:rPr>
        <w:t xml:space="preserve"> BEZPŁATNE PORADY prawne DLA MIESZKAŃCÓW</w:t>
      </w:r>
    </w:p>
    <w:p>
      <w:pPr>
        <w:pStyle w:val="06TXTkrociakinical"/>
        <w:spacing w:lineRule="auto" w:line="240"/>
        <w:rPr>
          <w:rFonts w:ascii="Cambria" w:hAnsi="Cambria"/>
          <w:spacing w:val="0"/>
          <w:w w:val="100"/>
          <w:sz w:val="20"/>
          <w:szCs w:val="20"/>
        </w:rPr>
      </w:pPr>
      <w:r>
        <w:rPr>
          <w:rFonts w:ascii="Cambria" w:hAnsi="Cambria"/>
          <w:spacing w:val="0"/>
          <w:w w:val="100"/>
          <w:szCs w:val="20"/>
        </w:rPr>
        <w:t>M</w:t>
      </w:r>
      <w:r>
        <w:rPr>
          <w:rFonts w:ascii="Cambria" w:hAnsi="Cambria"/>
          <w:spacing w:val="0"/>
          <w:w w:val="100"/>
          <w:sz w:val="20"/>
          <w:szCs w:val="20"/>
        </w:rPr>
        <w:t>ieszkanki i mieszkańcy Lublina mogą korzystać z usług nieodpłatnej pomocy prawnej, poradnictwa obywatelskiego lub mediacji.</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 xml:space="preserve">Wsparcie udzielane jest w 13 punktach na terenie miasta. W minionym roku było to blisko 6300 porad. W 6 punktach świadczą pomoc adwokaci i radcowie prawni wskazani przez lubelskie samorządy prawnicze, a pozostałe punkty prowadzone są przez organizacje pozarządowe – Stowarzyszenie </w:t>
        <w:br/>
        <w:t>„Sursum Corda” z Nowego Sącza oraz „Pasieka” – Fundacja Rozwoju i Wsparcia z Rzeszowa.</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Nieodpłatna pomoc prawna obejmuje m.in. informowanie o obowiązującym stanie prawnym oraz przysługujących uprawnieniach lub spoczywających obowiązkach. Prawnicy mogą wskazać również sposób rozwiązania problemu prawnego.</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Z kolei nieodpłatne poradnictwo obywatelskie to działania skierowane na podniesienie świadomości osób o przysługujących uprawnieniach i obowiązkach oraz wsparcie w samodzielnym rozwiązaniu problemu. Nieodpłatna mediacja obejmuje m.in. informację na temat metod rozwiązywania sporów, przygotowanie projektu umowy oraz wniosku o przeprowadzenie postępowania.</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Wizytę w jednym z punktów można umówić za pośrednictwem strony internetowej (rezerwacja wizyt pod adresem: ms.gov.pl) lub telefonicznie, dzwoniąc pod numer 81 466 12 10 (rejestracja telefoniczna w godzinach 7:30–15:30).</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Nieodpłatna pomoc prawna oraz poradnictwo obywatelskie przysługuje osobom fizycznym, które nie są w stanie ponieść kosztów odpłatnej pomocy, prowadzącym jednoosobową działalność gospodarczą niezatrudniającą innych osób w ciągu ostatniego roku.</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 xml:space="preserve">W 2023 roku łącznie zostało udzielonych blisko 6300 porad, z czego około 4400 z zakresu nieodpłatnej pomocy prawnej, a około 1900 z nieodpłatnego poradnictwa obywatelskiego. Najczęściej porady dotyczyły prawa cywilnego, rodzinnego oraz karnego. Więcej informacji można znaleźć na stronie lublin.eu. </w:t>
      </w:r>
    </w:p>
    <w:p>
      <w:pPr>
        <w:pStyle w:val="Normal"/>
        <w:spacing w:lineRule="auto" w:line="240"/>
        <w:rPr>
          <w:rFonts w:ascii="Cambria" w:hAnsi="Cambria"/>
          <w:sz w:val="20"/>
          <w:szCs w:val="20"/>
        </w:rPr>
      </w:pPr>
      <w:r>
        <w:rPr>
          <w:rFonts w:ascii="Cambria" w:hAnsi="Cambria"/>
          <w:sz w:val="20"/>
          <w:szCs w:val="20"/>
        </w:rPr>
      </w:r>
    </w:p>
    <w:p>
      <w:pPr>
        <w:pStyle w:val="06T20krociakitytul"/>
        <w:spacing w:lineRule="auto" w:line="240"/>
        <w:rPr>
          <w:rFonts w:ascii="Cambria" w:hAnsi="Cambria"/>
          <w:caps w:val="false"/>
          <w:smallCaps w:val="false"/>
          <w:sz w:val="20"/>
          <w:szCs w:val="20"/>
        </w:rPr>
      </w:pPr>
      <w:r>
        <w:rPr>
          <w:rFonts w:ascii="Cambria" w:hAnsi="Cambria"/>
          <w:caps w:val="false"/>
          <w:smallCaps w:val="false"/>
          <w:sz w:val="20"/>
          <w:szCs w:val="20"/>
        </w:rPr>
        <w:t>Wizytówka miasta</w:t>
      </w:r>
    </w:p>
    <w:p>
      <w:pPr>
        <w:pStyle w:val="06TXTkrociakinical"/>
        <w:spacing w:lineRule="auto" w:line="240"/>
        <w:rPr>
          <w:rFonts w:ascii="Cambria" w:hAnsi="Cambria"/>
          <w:spacing w:val="0"/>
          <w:w w:val="100"/>
          <w:sz w:val="20"/>
          <w:szCs w:val="20"/>
        </w:rPr>
      </w:pPr>
      <w:r>
        <w:rPr>
          <w:rFonts w:ascii="Cambria" w:hAnsi="Cambria"/>
          <w:spacing w:val="0"/>
          <w:w w:val="100"/>
          <w:szCs w:val="20"/>
        </w:rPr>
        <w:t>D</w:t>
      </w:r>
      <w:r>
        <w:rPr>
          <w:rFonts w:ascii="Cambria" w:hAnsi="Cambria"/>
          <w:spacing w:val="0"/>
          <w:w w:val="100"/>
          <w:sz w:val="20"/>
          <w:szCs w:val="20"/>
        </w:rPr>
        <w:t>worzec Lublin to jedna z największych i zarazem kluczowa inwestycja nie tylko z punktu widzenia miasta, ale także całego regionu. Spina spójną klamrą wszystkie dotychczasowe miejskie projekty transportowe i drogowe. Jego otwarcie to ważny moment dla miasta oraz powód do radości dla mieszkanek i mieszkańców. Jestem dumny, że po latach starań miasto ma nową i wyjątkową przestrzeń komunikacyjną. Sukcesywnie będziemy zwiększać jej funkcjonalność, by jak najlepiej odpowiadała na potrzeby mieszkanek i mieszkańców oraz wszystkich osób odwiedzających Lublin.</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Dzięki wsparciu funduszy europejskich powstała ekologiczna i nowoczesna przestrzeń. Obiekt jest nie tylko funkcjonalny, ale także doceniany w kraju i za granicą za zastosowane rozwiązania oraz architekturę.</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 xml:space="preserve">Nowoczesny dworzec staje się centralnym węzłem przesiadkowym, integrującym w jednym miejscu Lublina różne środki transportu zbiorowego. Dobrze zaprojektowana i dostosowana do potrzeb przyszłych użytkowników sieć połączeń komunikacji miejskiej nie tylko obsłuży rejon Zintegrowanego Centrum Komunikacyjnego, ale także obejmuje kompleksowe zmiany w układzie transportu zbiorowego w mieście. </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Ten kluczowy dla miasta i całego regionu projekt, poza budową nowoczesnego Dworca Lublin, pozwolił również na modernizację pobliskich ulic. Powstał zupełnie nowy układ drogowy i infrastruktura, a okolica coraz dynamiczniej się zmienia i staje się prawdziwą wizytówką miasta.</w:t>
      </w:r>
    </w:p>
    <w:p>
      <w:pPr>
        <w:pStyle w:val="06TXTkrociakwciecie"/>
        <w:spacing w:lineRule="auto" w:line="240"/>
        <w:ind w:hanging="0"/>
        <w:jc w:val="right"/>
        <w:rPr>
          <w:rFonts w:ascii="Cambria" w:hAnsi="Cambria" w:cs="Cambria"/>
          <w:i/>
          <w:i/>
          <w:iCs/>
          <w:spacing w:val="0"/>
          <w:w w:val="100"/>
          <w:sz w:val="20"/>
          <w:szCs w:val="20"/>
        </w:rPr>
      </w:pPr>
      <w:r>
        <w:rPr>
          <w:rFonts w:ascii="Cambria" w:hAnsi="Cambria"/>
          <w:color w:val="C20D19"/>
          <w:spacing w:val="0"/>
          <w:w w:val="100"/>
          <w:sz w:val="20"/>
          <w:szCs w:val="20"/>
        </w:rPr>
        <w:t>•</w:t>
      </w:r>
      <w:r>
        <w:rPr>
          <w:rFonts w:ascii="Cambria" w:hAnsi="Cambria"/>
          <w:spacing w:val="0"/>
          <w:w w:val="100"/>
          <w:sz w:val="20"/>
          <w:szCs w:val="20"/>
        </w:rPr>
        <w:t xml:space="preserve"> </w:t>
      </w:r>
      <w:r>
        <w:rPr>
          <w:rFonts w:cs="Cambria" w:ascii="Cambria" w:hAnsi="Cambria"/>
          <w:i/>
          <w:iCs/>
          <w:spacing w:val="0"/>
          <w:w w:val="100"/>
          <w:sz w:val="20"/>
          <w:szCs w:val="20"/>
        </w:rPr>
        <w:t xml:space="preserve">dr Krzysztof Żuk, </w:t>
        <w:br/>
        <w:t>Prezydent Miasta Lublin</w:t>
      </w:r>
    </w:p>
    <w:p>
      <w:pPr>
        <w:pStyle w:val="06T20krociakitytul"/>
        <w:spacing w:lineRule="auto" w:line="240"/>
        <w:rPr>
          <w:rFonts w:ascii="Cambria" w:hAnsi="Cambria"/>
          <w:caps w:val="false"/>
          <w:smallCaps w:val="false"/>
          <w:sz w:val="20"/>
          <w:szCs w:val="20"/>
        </w:rPr>
      </w:pPr>
      <w:r>
        <w:rPr>
          <w:rFonts w:ascii="Cambria" w:hAnsi="Cambria"/>
          <w:caps w:val="false"/>
          <w:smallCaps w:val="false"/>
          <w:sz w:val="20"/>
          <w:szCs w:val="20"/>
        </w:rPr>
        <w:t xml:space="preserve">NOWY WYBIEG </w:t>
      </w:r>
    </w:p>
    <w:p>
      <w:pPr>
        <w:pStyle w:val="06TXTkrociakinical"/>
        <w:spacing w:lineRule="auto" w:line="240"/>
        <w:rPr>
          <w:rFonts w:ascii="Cambria" w:hAnsi="Cambria"/>
          <w:spacing w:val="0"/>
          <w:w w:val="100"/>
          <w:sz w:val="20"/>
          <w:szCs w:val="20"/>
        </w:rPr>
      </w:pPr>
      <w:r>
        <w:rPr>
          <w:rFonts w:ascii="Cambria" w:hAnsi="Cambria"/>
          <w:spacing w:val="0"/>
          <w:w w:val="100"/>
          <w:szCs w:val="20"/>
        </w:rPr>
        <w:t>N</w:t>
      </w:r>
      <w:r>
        <w:rPr>
          <w:rFonts w:ascii="Cambria" w:hAnsi="Cambria"/>
          <w:spacing w:val="0"/>
          <w:w w:val="100"/>
          <w:sz w:val="20"/>
          <w:szCs w:val="20"/>
        </w:rPr>
        <w:t>a terenie zielonym w pobliżu Szkoły Podstawowej nr 52, pomiędzy ul. Władysława Jagiełły, Zygmunta Augusta i Kazimierza Jagiellończyka, powstał 11 w Lublinie ogólnodostępny wybieg dla psów. – Właściciele lubelskich czworonogów zyskali kolejne zielone miejsce, gdzie mogą wybrać się ze swoim pupilem. Cały czas szukamy też odpowiedniej i bezpiecznej lokalizacji dla wybiegu dla psów w dzielnicy Śródmieście. Taki obiekt jest bardzo potrzebny w centrum Lublina – mówi Artur Szymczyk, Zastępca Prezydenta Miasta Lublin ds. Inwestycji i Rozwoju.</w:t>
      </w:r>
    </w:p>
    <w:p>
      <w:pPr>
        <w:pStyle w:val="06TXTkrociakwciecie"/>
        <w:spacing w:lineRule="auto" w:line="240"/>
        <w:ind w:hanging="0"/>
        <w:rPr>
          <w:rFonts w:ascii="Cambria" w:hAnsi="Cambria"/>
          <w:spacing w:val="0"/>
          <w:w w:val="100"/>
          <w:sz w:val="20"/>
          <w:szCs w:val="20"/>
        </w:rPr>
      </w:pPr>
      <w:r>
        <w:rPr>
          <w:rFonts w:ascii="Cambria" w:hAnsi="Cambria"/>
          <w:spacing w:val="0"/>
          <w:w w:val="100"/>
          <w:sz w:val="20"/>
          <w:szCs w:val="20"/>
        </w:rPr>
        <w:t>Wraz z udostępnieniem nowego terenu na Felinie, do dyspozycji właścicieli psów w Lublinie będzie obecnie 11 ogólnodostępnych wybiegów zlokalizowanych w pobliżu ulic: Filaretów, Ogródkowej, Rąblowskiej, Koncertowej, Dziewanny, Rzeszowskiej, Wołyńskiej, a także w Parku Ludowym. W najbliższych planach miasta pozostaje zaprojektowanie nowego wybiegu dla psów przy ul. Słowackiego, a także budowa obiektu w Śródmieściu, na co w budżecie miasta zabezpieczono kwotę 100 tys. zł.</w:t>
      </w:r>
    </w:p>
    <w:p>
      <w:pPr>
        <w:pStyle w:val="Normal"/>
        <w:spacing w:lineRule="auto" w:line="240"/>
        <w:rPr>
          <w:rFonts w:ascii="Cambria" w:hAnsi="Cambria"/>
          <w:sz w:val="20"/>
          <w:szCs w:val="20"/>
        </w:rPr>
      </w:pPr>
      <w:r>
        <w:rPr>
          <w:rFonts w:ascii="Cambria" w:hAnsi="Cambria"/>
          <w:sz w:val="20"/>
          <w:szCs w:val="20"/>
        </w:rPr>
      </w:r>
    </w:p>
    <w:p>
      <w:pPr>
        <w:pStyle w:val="Normal"/>
        <w:spacing w:lineRule="auto" w:line="240"/>
        <w:rPr>
          <w:rFonts w:ascii="Cambria" w:hAnsi="Cambria"/>
          <w:sz w:val="20"/>
          <w:szCs w:val="20"/>
        </w:rPr>
      </w:pPr>
      <w:r>
        <w:rPr>
          <w:rFonts w:ascii="Cambria" w:hAnsi="Cambria"/>
          <w:sz w:val="20"/>
          <w:szCs w:val="20"/>
        </w:rPr>
        <w:t>Str. 3</w:t>
      </w:r>
    </w:p>
    <w:p>
      <w:pPr>
        <w:pStyle w:val="T65Klavika"/>
        <w:spacing w:lineRule="auto" w:line="240"/>
        <w:rPr>
          <w:rFonts w:ascii="Cambria" w:hAnsi="Cambria"/>
          <w:spacing w:val="0"/>
          <w:w w:val="100"/>
          <w:sz w:val="20"/>
          <w:szCs w:val="20"/>
        </w:rPr>
      </w:pPr>
      <w:r>
        <w:rPr>
          <w:rFonts w:ascii="Cambria" w:hAnsi="Cambria"/>
          <w:spacing w:val="0"/>
          <w:w w:val="100"/>
          <w:sz w:val="20"/>
          <w:szCs w:val="20"/>
        </w:rPr>
        <w:t>Ferie w mieście</w:t>
      </w:r>
    </w:p>
    <w:p>
      <w:pPr>
        <w:pStyle w:val="02poddtytul"/>
        <w:spacing w:lineRule="auto" w:line="240" w:before="283" w:after="0"/>
        <w:rPr>
          <w:rFonts w:ascii="Cambria" w:hAnsi="Cambria"/>
          <w:caps w:val="false"/>
          <w:smallCaps w:val="false"/>
          <w:spacing w:val="0"/>
          <w:w w:val="100"/>
          <w:sz w:val="20"/>
          <w:szCs w:val="20"/>
        </w:rPr>
      </w:pPr>
      <w:r>
        <w:rPr>
          <w:rStyle w:val="00RED"/>
          <w:rFonts w:ascii="Cambria" w:hAnsi="Cambria"/>
          <w:caps w:val="false"/>
          <w:smallCaps w:val="false"/>
          <w:spacing w:val="0"/>
          <w:w w:val="100"/>
          <w:sz w:val="20"/>
          <w:szCs w:val="20"/>
        </w:rPr>
        <w:t xml:space="preserve">PRZERWA MIĘDZYSEMESTRALNA | </w:t>
      </w:r>
      <w:r>
        <w:rPr>
          <w:rFonts w:ascii="Cambria" w:hAnsi="Cambria"/>
          <w:caps w:val="false"/>
          <w:smallCaps w:val="false"/>
          <w:spacing w:val="0"/>
          <w:w w:val="100"/>
          <w:sz w:val="20"/>
          <w:szCs w:val="20"/>
        </w:rPr>
        <w:t>RUSZA KOLEJNA EDYCJA Z ZAJĘCIAMI DLA DZIECI I MŁODZIEŻY</w:t>
      </w:r>
    </w:p>
    <w:p>
      <w:pPr>
        <w:pStyle w:val="02leadzkreska"/>
        <w:spacing w:lineRule="auto" w:line="240"/>
        <w:rPr>
          <w:rFonts w:ascii="Cambria" w:hAnsi="Cambria"/>
          <w:spacing w:val="0"/>
          <w:w w:val="100"/>
          <w:sz w:val="20"/>
          <w:szCs w:val="20"/>
        </w:rPr>
      </w:pPr>
      <w:r>
        <w:rPr>
          <w:rFonts w:ascii="Cambria" w:hAnsi="Cambria"/>
          <w:spacing w:val="0"/>
          <w:w w:val="100"/>
          <w:sz w:val="20"/>
          <w:szCs w:val="20"/>
        </w:rPr>
        <w:t>W ferie rusza kolejna edycja akcji „Zima w mieście”. Zajęcia przygotowały kluby i organizacje sportowe oraz domy kultury. Dużo będzie się działo w dzielnicach.</w:t>
      </w:r>
    </w:p>
    <w:p>
      <w:pPr>
        <w:pStyle w:val="02TEKSTNormal"/>
        <w:spacing w:lineRule="auto" w:line="240"/>
        <w:rPr>
          <w:spacing w:val="0"/>
          <w:w w:val="100"/>
          <w:sz w:val="20"/>
          <w:szCs w:val="20"/>
        </w:rPr>
      </w:pPr>
      <w:r>
        <w:rPr>
          <w:spacing w:val="0"/>
          <w:w w:val="100"/>
          <w:sz w:val="20"/>
          <w:szCs w:val="20"/>
        </w:rPr>
        <w:t xml:space="preserve">– </w:t>
      </w:r>
      <w:r>
        <w:rPr>
          <w:spacing w:val="0"/>
          <w:w w:val="100"/>
          <w:sz w:val="20"/>
          <w:szCs w:val="20"/>
        </w:rPr>
        <w:t>Wśród tegorocznych propozycji znalazły się warsztaty edukacyjne oraz artystyczne, animacje, gry czy zajęcia sportowe. Wiele z nich ma charakter rodzinny i integracyjny, dlatego serdecznie zapraszam do udziału w zaplanowanych atrakcjach wszystkie młode mieszkanki i mieszkańców naszego miasta. To ciekawy sposób na spędzanie czasu oraz doskonała okazja do aktywnego wypoczynku i wspólnej zabawy – mówi Beata Stepaniuk-Kuśmierzak, Zastępczyni Prezydenta Miasta Lublin ds. Kultury, Sportu i Partycypacji.</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 xml:space="preserve">Aktywne ferie </w:t>
        <w:br/>
        <w:t>na sportowo</w:t>
      </w:r>
    </w:p>
    <w:p>
      <w:pPr>
        <w:pStyle w:val="02TEKSTNormal"/>
        <w:spacing w:lineRule="auto" w:line="240"/>
        <w:rPr>
          <w:spacing w:val="0"/>
          <w:w w:val="100"/>
          <w:sz w:val="20"/>
          <w:szCs w:val="20"/>
        </w:rPr>
      </w:pPr>
      <w:r>
        <w:rPr>
          <w:spacing w:val="0"/>
          <w:w w:val="100"/>
          <w:sz w:val="20"/>
          <w:szCs w:val="20"/>
        </w:rPr>
        <w:t>Atrakcyjną ofertę przygotowały kluby i stowarzyszenia sportowe. Fundacja Rozwoju Sportu zaprasza na naukę pływania oraz ogólnorozwojowe zajęcia z elementami gier zespołowych, w tym treningi z zawodnikami i trenerami najlepszych lubelskich klubów, m.in.: koszykówki, rugby, piłki ręcznej, siatkówki czy futbolu amerykańskiego. Warsztaty ze wspinaczki to propozycja Klubu Wspinaczkowego Kotłownia, z kolei koszykarze Polskiego Cukru zapraszają na wspólny trening w hali Globus organizowany przez Fundację Czerwono-Czarni. Klub Uczelniany AZS UMCS Lublin przygotował półkolonie z lekką atletyką i koszykówką, Fundacja Wspierania Kultury Gimnastycznej „Aktywna Przyszłość” poprowadzi zajęcia w parku trampolin, a Lubelskie Towarzystwo Kajakowe FALA planuje śnieżne bitwy podczas integracyjnych półkolonii i warsztatów zimowych z programem sportowo-kreatywnym.</w:t>
      </w:r>
    </w:p>
    <w:p>
      <w:pPr>
        <w:pStyle w:val="02TEKSTNormalwciecie"/>
        <w:spacing w:lineRule="auto" w:line="240"/>
        <w:ind w:hanging="0"/>
        <w:rPr>
          <w:spacing w:val="0"/>
          <w:w w:val="100"/>
          <w:sz w:val="20"/>
          <w:szCs w:val="20"/>
        </w:rPr>
      </w:pPr>
      <w:r>
        <w:rPr>
          <w:spacing w:val="0"/>
          <w:w w:val="100"/>
          <w:sz w:val="20"/>
          <w:szCs w:val="20"/>
        </w:rPr>
        <w:t>W niektórych miejskich szkołach będą odbywały się zajęcia sportowo-rekreacyjne, podczas których prowadzone będą treningi, m.in.: z piłki nożnej, piłki ręcznej, siatkówki, lekkoatletyki, koszykówki, tenisa stołowego i unihokeja. Dzieci i młodzież będą mogły także korzystać z lodowiska Biały Orlik przy Zespole Szkół Ogólnokształcących nr 1 przy ul. Radzyńskiej (funkcjonowanie lodowiska uzależnione jest od warunków pogodowych) oraz siedmiu szkolnych basenów, a w stołówkach wybranych szkół będzie czekał na nich ciepły posiłek (lista szkół dostępna na stronie zima.lublin.eu).</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Twórcze ferie</w:t>
      </w:r>
    </w:p>
    <w:p>
      <w:pPr>
        <w:pStyle w:val="02TEKSTNormal"/>
        <w:spacing w:lineRule="auto" w:line="240"/>
        <w:rPr>
          <w:spacing w:val="0"/>
          <w:w w:val="100"/>
          <w:sz w:val="20"/>
          <w:szCs w:val="20"/>
        </w:rPr>
      </w:pPr>
      <w:r>
        <w:rPr>
          <w:spacing w:val="0"/>
          <w:w w:val="100"/>
          <w:sz w:val="20"/>
          <w:szCs w:val="20"/>
        </w:rPr>
        <w:t>Bogatą ofertę przygotowały również lubelskie instytucje kultury. Teatr Andersena zaprasza na spektakl „Arabela”, czyli adaptację teatralną znanego serialu telewizyjnego, a Warsztaty Kultury na zajęcia edukacyjne „Filiżanka w futrze”, nawiązujące do wystawy grafik Florentyny Nastaj inspirowanych kluczowymi dziełami sztuki XX i XXI wieku. Galeria Labirynt przygotowała dla młodych mieszkanek i mieszkańców Lublina warsztaty o różnorodnej tematyce pozwalające m.in.: odkryć swoje supermoce czy poznać język migowy.</w:t>
      </w:r>
    </w:p>
    <w:p>
      <w:pPr>
        <w:pStyle w:val="02TEKSTNormalwciecie"/>
        <w:spacing w:lineRule="auto" w:line="240"/>
        <w:ind w:hanging="0"/>
        <w:rPr>
          <w:spacing w:val="0"/>
          <w:w w:val="100"/>
          <w:sz w:val="20"/>
          <w:szCs w:val="20"/>
        </w:rPr>
      </w:pPr>
      <w:r>
        <w:rPr>
          <w:spacing w:val="0"/>
          <w:w w:val="100"/>
          <w:sz w:val="20"/>
          <w:szCs w:val="20"/>
        </w:rPr>
        <w:t>Z kolei Dom Słów zaplanował cykl warsztatów dotyczących tworzenia książek. Warsztaty dla dzieci i młodzieży organizuje również Muzeum Narodowe w Lublinie, wśród nich: „Malarstwo materii”, „W peruce i w berecie, czyli o portrecie”, „Obraz czy nie obraz?”, „Zwierzaki-cudaki”, „Wartościowe i kolorowe – malujemy banknoty”. Na wspólne ferie zapraszają także filie Miejskiej Biblioteki Publicznej.</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Zajęcia w dzielnicach</w:t>
      </w:r>
    </w:p>
    <w:p>
      <w:pPr>
        <w:pStyle w:val="02TEKSTNormal"/>
        <w:spacing w:lineRule="auto" w:line="240"/>
        <w:rPr>
          <w:spacing w:val="0"/>
          <w:w w:val="100"/>
          <w:sz w:val="20"/>
          <w:szCs w:val="20"/>
        </w:rPr>
      </w:pPr>
      <w:r>
        <w:rPr>
          <w:spacing w:val="0"/>
          <w:w w:val="100"/>
          <w:sz w:val="20"/>
          <w:szCs w:val="20"/>
        </w:rPr>
        <w:t>Liczne atrakcje dla lubelskich uczennic i uczniów oferują także domy kultury. Dom Kultury „3D-trzy przestrzenie kultury” Spółdzielni Mieszkaniowej Czechów, Dom Kultury Kalinowszczyzna, Osiedlowy Dom Kultury „Przyjaźni” oraz Klub Osiedlowy „Odeon” zapraszają na warsztaty tematyczne, m.in.: teatralne, fotograficzne, plastyczne, taneczne, muzyczne, robotyki czy muzealne i biblioteczne. Zaplanowane są także wycieczki do muzeów, galerii, kina i innych instytucji kultury. Z kolei w tegorocznym programie „Zimy na Czechowie”, organizowanej przez Dzielnicowy Dom Kultury SM Czechów, znalazły się m.in: projekcje filmowe, spektakle teatralne, wycieczki, quizy, zagadki, gry i zabawy edukacyjne, konkurs talentów oraz warsztaty artystyczne i rękodzieła. Dzielnicowy Dom Kultury „Bronowice” wraz ze swoimi filiami: Pracownie Kultury Tatary, Pracownie Kultury Maki i Pracownie Kultury Dziesiąta oferują działania z zakresu sztuk wizualnych, w tym malarstwo sztalugowe, techniki graficzne warsztatowe, rzeźba i grafika, a także rękodzieła artystycznego, m.in.: ceramika artystyczna i użytkowa, zabawkarstwo oraz tkanina artystyczna.</w:t>
      </w:r>
    </w:p>
    <w:p>
      <w:pPr>
        <w:pStyle w:val="02TEKSTNormalwciecie"/>
        <w:spacing w:lineRule="auto" w:line="240"/>
        <w:ind w:hanging="0"/>
        <w:rPr>
          <w:spacing w:val="0"/>
          <w:w w:val="100"/>
          <w:sz w:val="20"/>
          <w:szCs w:val="20"/>
        </w:rPr>
      </w:pPr>
      <w:r>
        <w:rPr>
          <w:spacing w:val="0"/>
          <w:w w:val="100"/>
          <w:sz w:val="20"/>
          <w:szCs w:val="20"/>
        </w:rPr>
        <w:t xml:space="preserve">Na dzieci i młodzież z lubelskich szkół czekają także „F2, czyli Fajne Ferie” zorganizowane przez Dzielnicowy Dom Kultury „Węglin”. Domy Kultury „Błonie”, „Łęgi” oraz „Ruta” SM Czuby oferują wycieczki do kin, teatrów, muzeów i placówek edukacyjno-rekreacyjnych, a także zabawy z animatorem i gry planszowe. </w:t>
      </w:r>
    </w:p>
    <w:p>
      <w:pPr>
        <w:pStyle w:val="02TEKSTNormalwciecie"/>
        <w:spacing w:lineRule="auto" w:line="240"/>
        <w:ind w:hanging="0"/>
        <w:rPr>
          <w:spacing w:val="0"/>
          <w:w w:val="100"/>
          <w:sz w:val="20"/>
          <w:szCs w:val="20"/>
        </w:rPr>
      </w:pPr>
      <w:r>
        <w:rPr>
          <w:spacing w:val="0"/>
          <w:w w:val="100"/>
          <w:sz w:val="20"/>
          <w:szCs w:val="20"/>
        </w:rPr>
        <w:t>Pełna oferta, zasady uczestnictwa i terminy zajęć, warsztatów oraz wszelkie informacje organizacyjne są dostępne na stronie internetowej zima.lublin.eu.</w:t>
      </w:r>
    </w:p>
    <w:p>
      <w:pPr>
        <w:pStyle w:val="Normal"/>
        <w:spacing w:lineRule="auto" w:line="240"/>
        <w:rPr>
          <w:rFonts w:ascii="Cambria" w:hAnsi="Cambria"/>
          <w:sz w:val="20"/>
          <w:szCs w:val="20"/>
        </w:rPr>
      </w:pPr>
      <w:r>
        <w:rPr>
          <w:rFonts w:ascii="Cambria" w:hAnsi="Cambria"/>
          <w:sz w:val="20"/>
          <w:szCs w:val="20"/>
        </w:rPr>
      </w:r>
    </w:p>
    <w:p>
      <w:pPr>
        <w:pStyle w:val="T36Klavika"/>
        <w:spacing w:lineRule="auto" w:line="240"/>
        <w:rPr>
          <w:rFonts w:ascii="Cambria" w:hAnsi="Cambria"/>
          <w:spacing w:val="0"/>
          <w:w w:val="100"/>
          <w:sz w:val="20"/>
          <w:szCs w:val="20"/>
        </w:rPr>
      </w:pPr>
      <w:r>
        <w:rPr>
          <w:rFonts w:ascii="Cambria" w:hAnsi="Cambria"/>
          <w:spacing w:val="0"/>
          <w:w w:val="100"/>
          <w:sz w:val="20"/>
          <w:szCs w:val="20"/>
        </w:rPr>
        <w:t>Dodatek osłonowy na ogrzewanie</w:t>
      </w:r>
    </w:p>
    <w:p>
      <w:pPr>
        <w:pStyle w:val="02leadzkreska"/>
        <w:spacing w:lineRule="auto" w:line="240"/>
        <w:rPr>
          <w:rFonts w:ascii="Cambria" w:hAnsi="Cambria"/>
          <w:spacing w:val="0"/>
          <w:w w:val="100"/>
          <w:sz w:val="20"/>
          <w:szCs w:val="20"/>
        </w:rPr>
      </w:pPr>
      <w:r>
        <w:rPr>
          <w:rFonts w:ascii="Cambria" w:hAnsi="Cambria"/>
          <w:spacing w:val="0"/>
          <w:w w:val="100"/>
          <w:sz w:val="20"/>
          <w:szCs w:val="20"/>
        </w:rPr>
        <w:t>Trwa nabór wniosków o dodatek osłonowy, czyli wsparcie finansowe w zakresie kosztów ponoszonych na ogrzewanie nieruchomości.</w:t>
      </w:r>
    </w:p>
    <w:p>
      <w:pPr>
        <w:pStyle w:val="02TEKSTNormal"/>
        <w:spacing w:lineRule="auto" w:line="240"/>
        <w:rPr>
          <w:spacing w:val="0"/>
          <w:w w:val="100"/>
          <w:sz w:val="20"/>
          <w:szCs w:val="20"/>
        </w:rPr>
      </w:pPr>
      <w:r>
        <w:rPr>
          <w:spacing w:val="0"/>
          <w:w w:val="100"/>
          <w:sz w:val="20"/>
          <w:szCs w:val="20"/>
        </w:rPr>
        <w:t>Dodatek przysługuje osobom spełniającym odpowiednie kryteria dochodowe, a jego wysokość uzależniona jest od liczby członków gospodarstwa domowego oraz źródła ogrzewania.</w:t>
      </w:r>
    </w:p>
    <w:p>
      <w:pPr>
        <w:pStyle w:val="02TEKSTNormalwciecie"/>
        <w:spacing w:lineRule="auto" w:line="240"/>
        <w:ind w:hanging="0"/>
        <w:rPr>
          <w:spacing w:val="0"/>
          <w:w w:val="100"/>
          <w:sz w:val="20"/>
          <w:szCs w:val="20"/>
        </w:rPr>
      </w:pPr>
      <w:r>
        <w:rPr>
          <w:spacing w:val="0"/>
          <w:w w:val="100"/>
          <w:sz w:val="20"/>
          <w:szCs w:val="20"/>
        </w:rPr>
        <w:t xml:space="preserve">– </w:t>
      </w:r>
      <w:r>
        <w:rPr>
          <w:spacing w:val="0"/>
          <w:w w:val="100"/>
          <w:sz w:val="20"/>
          <w:szCs w:val="20"/>
        </w:rPr>
        <w:t>Od nowego roku wszystkie Biura Obsługi Mieszkańców Urzędu Miasta Lublin oraz filie Miejskiego Ośrodka Pomocy Rodzinie w Lublinie przyjmują niezbędne dokumenty. Osoby zainteresowane otrzymaniem tego świadczenia będą mogły złożyć stosowny wniosek do 30 kwietnia 2024 roku – mówi Andrzej Wojewódzki, Sekretarz Miasta Lublin.</w:t>
      </w:r>
    </w:p>
    <w:p>
      <w:pPr>
        <w:pStyle w:val="02TEKSTNormalwciecie"/>
        <w:spacing w:lineRule="auto" w:line="240"/>
        <w:ind w:hanging="0"/>
        <w:rPr>
          <w:spacing w:val="0"/>
          <w:w w:val="100"/>
          <w:sz w:val="20"/>
          <w:szCs w:val="20"/>
        </w:rPr>
      </w:pPr>
      <w:r>
        <w:rPr>
          <w:spacing w:val="0"/>
          <w:w w:val="100"/>
          <w:sz w:val="20"/>
          <w:szCs w:val="20"/>
        </w:rPr>
        <w:t>Dodatek osłonowy przysługuje gospodarstwu domowemu, którego przeciętne miesięczne dochody nie przekraczają 2100 zł netto (w jednoosobowym) oraz 1500 zł netto na osobę w wieloosobowym gospodarstwie. Przy weryfikacji kryterium dochodowego brana jest pod uwagę wysokość dochodów z 2022 roku. Gospodarstwu wieloosobowemu przysługuje tylko jeden dodatek.</w:t>
      </w:r>
    </w:p>
    <w:p>
      <w:pPr>
        <w:pStyle w:val="02TEKSTNormalwciecie"/>
        <w:spacing w:lineRule="auto" w:line="240"/>
        <w:ind w:hanging="0"/>
        <w:rPr>
          <w:spacing w:val="0"/>
          <w:w w:val="100"/>
          <w:sz w:val="20"/>
          <w:szCs w:val="20"/>
        </w:rPr>
      </w:pPr>
      <w:r>
        <w:rPr>
          <w:spacing w:val="0"/>
          <w:w w:val="100"/>
          <w:sz w:val="20"/>
          <w:szCs w:val="20"/>
        </w:rPr>
        <w:t>Wysokość dodatku w tym roku wynosi 50% kwot tego świadczenia przyznawanych w 2022 roku, po ich zwaloryzowaniu o wskaźnik inflacji za 2022 rok (14,4%). Ostateczna kwota uzależniona jest od źródła ciepła wpisanego do centralnej ewidencji emisyjności budynków. I tak np. gospodarstwo jednorodzinne może liczyć na dodatek w wysokości od 228,80 zł do 286,00 zł, a 4–5-osobowe od 486,20 zł do 507,75 zł. Więcej informacji można znaleźć na stronie: lublin.eu.</w:t>
      </w:r>
    </w:p>
    <w:p>
      <w:pPr>
        <w:pStyle w:val="Normal"/>
        <w:spacing w:lineRule="auto" w:line="240"/>
        <w:rPr>
          <w:rFonts w:ascii="Cambria" w:hAnsi="Cambria"/>
          <w:sz w:val="20"/>
          <w:szCs w:val="20"/>
        </w:rPr>
      </w:pPr>
      <w:r>
        <w:rPr>
          <w:rFonts w:ascii="Cambria" w:hAnsi="Cambria"/>
          <w:sz w:val="20"/>
          <w:szCs w:val="20"/>
        </w:rPr>
        <w:t>Wnioski o dodatek osłonowy rozpatruje Miejski Ośrodek Pomocy Rodzinie w Lublinie. Dokumenty można składać do 30 kwietnia 2024 roku w Biurach Obsługi Mieszkańców Urzędu Miasta Lublin: przy ul. Wieniawskiej 14, ul. Filaretów 44, ul. Szaserów 13-15, ul. Franciszka Kleeberga 12a i ul. Nowy Świat 38, w poniedziałki w godz. od 7.45 do 16.45 oraz wtorki, środy, czwartki i piątki w godz. od 7.45 do 15.15 oraz Miejskim Ośrodku Pomocy Rodzinie w Lublinie: w siedzibie głównej przy ul. Koryznowej 2d oraz w filiach przy ul. Hutniczej 1A, al. Kompozytorów Polskich 8, ul. Nałkowskich 114, ul. Kowalskiej 5 oraz ul. Mieszka I 4 od poniedziałku do piątku w godz. od 7.45 do 15.15.</w:t>
      </w:r>
    </w:p>
    <w:p>
      <w:pPr>
        <w:pStyle w:val="Normal"/>
        <w:spacing w:lineRule="auto" w:line="240"/>
        <w:rPr>
          <w:rFonts w:ascii="Cambria" w:hAnsi="Cambria"/>
          <w:sz w:val="20"/>
          <w:szCs w:val="20"/>
        </w:rPr>
      </w:pPr>
      <w:r>
        <w:rPr>
          <w:rFonts w:ascii="Cambria" w:hAnsi="Cambria"/>
          <w:sz w:val="20"/>
          <w:szCs w:val="20"/>
        </w:rPr>
      </w:r>
    </w:p>
    <w:p>
      <w:pPr>
        <w:pStyle w:val="T32Klavika"/>
        <w:spacing w:lineRule="auto" w:line="240"/>
        <w:rPr>
          <w:rFonts w:ascii="Cambria" w:hAnsi="Cambria"/>
          <w:spacing w:val="0"/>
          <w:w w:val="100"/>
          <w:sz w:val="20"/>
          <w:szCs w:val="20"/>
        </w:rPr>
      </w:pPr>
      <w:r>
        <w:rPr>
          <w:rFonts w:ascii="Cambria" w:hAnsi="Cambria"/>
          <w:spacing w:val="0"/>
          <w:w w:val="100"/>
          <w:sz w:val="20"/>
          <w:szCs w:val="20"/>
        </w:rPr>
        <w:t>Jest umowa na kładkę</w:t>
      </w:r>
    </w:p>
    <w:p>
      <w:pPr>
        <w:pStyle w:val="02leadzkreska"/>
        <w:spacing w:lineRule="auto" w:line="240"/>
        <w:rPr>
          <w:rFonts w:ascii="Cambria" w:hAnsi="Cambria"/>
          <w:spacing w:val="0"/>
          <w:w w:val="100"/>
          <w:sz w:val="20"/>
          <w:szCs w:val="20"/>
        </w:rPr>
      </w:pPr>
      <w:r>
        <w:rPr>
          <w:rFonts w:ascii="Cambria" w:hAnsi="Cambria"/>
          <w:spacing w:val="0"/>
          <w:w w:val="100"/>
          <w:sz w:val="20"/>
          <w:szCs w:val="20"/>
        </w:rPr>
        <w:t xml:space="preserve">Jesienią piesi skorzystają z nowej kładki nad </w:t>
        <w:br/>
        <w:t>ul. Filaretów. Miasto podpisało umowę z wykonawcą na przebudowę obiektu.</w:t>
      </w:r>
    </w:p>
    <w:p>
      <w:pPr>
        <w:pStyle w:val="02TEKSTNormal"/>
        <w:spacing w:lineRule="auto" w:line="240"/>
        <w:rPr>
          <w:spacing w:val="0"/>
          <w:w w:val="100"/>
          <w:sz w:val="20"/>
          <w:szCs w:val="20"/>
        </w:rPr>
      </w:pPr>
      <w:r>
        <w:rPr>
          <w:spacing w:val="0"/>
          <w:w w:val="100"/>
          <w:sz w:val="20"/>
          <w:szCs w:val="20"/>
        </w:rPr>
        <w:t xml:space="preserve">– </w:t>
      </w:r>
      <w:r>
        <w:rPr>
          <w:spacing w:val="0"/>
          <w:w w:val="100"/>
          <w:sz w:val="20"/>
          <w:szCs w:val="20"/>
        </w:rPr>
        <w:t>Przystępujemy do zapowiadanej przebudowy kładki. Pozwoliły na to przyjęte zmiany w budżecie i w Wieloletniej Prognozie Finansowej – mówi Artur Szymczyk, Zastępca Prezydenta Miasta Lublin ds. Inwestycji i Rozwoju.</w:t>
      </w:r>
    </w:p>
    <w:p>
      <w:pPr>
        <w:pStyle w:val="02TEKSTNormalwciecie"/>
        <w:spacing w:lineRule="auto" w:line="240"/>
        <w:ind w:hanging="0"/>
        <w:rPr>
          <w:spacing w:val="0"/>
          <w:w w:val="100"/>
          <w:sz w:val="20"/>
          <w:szCs w:val="20"/>
        </w:rPr>
      </w:pPr>
      <w:r>
        <w:rPr>
          <w:spacing w:val="0"/>
          <w:w w:val="100"/>
          <w:sz w:val="20"/>
          <w:szCs w:val="20"/>
        </w:rPr>
        <w:t>Szczegółowe rozwiązania związane ze zmianą organizacji ruchu na czas przebudowy kładki będą znane po ich przedstawieniu przez wykonawcę i zatwierdzeniu przez miasto: – Jak przy każdej inwestycji będziemy starali się, aby utrudnienia były jak najmniejsze, a jednocześnie uwzględniały kwestie bezpieczeństwa – dodaje Artur Szymczyk.</w:t>
      </w:r>
    </w:p>
    <w:p>
      <w:pPr>
        <w:pStyle w:val="02TEKSTNormalwciecie"/>
        <w:spacing w:lineRule="auto" w:line="240"/>
        <w:ind w:hanging="0"/>
        <w:rPr>
          <w:spacing w:val="0"/>
          <w:w w:val="100"/>
          <w:sz w:val="20"/>
          <w:szCs w:val="20"/>
        </w:rPr>
      </w:pPr>
      <w:r>
        <w:rPr>
          <w:spacing w:val="0"/>
          <w:w w:val="100"/>
          <w:sz w:val="20"/>
          <w:szCs w:val="20"/>
        </w:rPr>
        <w:t>Zakres inwestycji obejmuje wymianę płyty pomostu kładki i balustrady z dostosowaniem do obowiązujących przepisów. Stalowa konstrukcja ma być zakonserwowana i zabezpieczona antykorozyjne. Odnowione zostaną chodniki i schody.</w:t>
      </w:r>
    </w:p>
    <w:p>
      <w:pPr>
        <w:pStyle w:val="02TEKSTNormalwciecie"/>
        <w:spacing w:lineRule="auto" w:line="240"/>
        <w:ind w:hanging="0"/>
        <w:rPr>
          <w:spacing w:val="0"/>
          <w:w w:val="100"/>
          <w:sz w:val="20"/>
          <w:szCs w:val="20"/>
        </w:rPr>
      </w:pPr>
      <w:r>
        <w:rPr>
          <w:spacing w:val="0"/>
          <w:w w:val="100"/>
          <w:sz w:val="20"/>
          <w:szCs w:val="20"/>
        </w:rPr>
        <w:t>Wykonawcą prac jest spółka Primost Serwis z Będzina, a ich koszt to ponad 4,1 mln zł. Termin realizacji zadania to 9 miesięcy, liczony od daty podpisania umowy.</w:t>
      </w:r>
    </w:p>
    <w:p>
      <w:pPr>
        <w:pStyle w:val="Normal"/>
        <w:spacing w:lineRule="auto" w:line="240"/>
        <w:rPr>
          <w:rFonts w:ascii="Cambria" w:hAnsi="Cambria"/>
          <w:sz w:val="20"/>
          <w:szCs w:val="20"/>
        </w:rPr>
      </w:pPr>
      <w:r>
        <w:rPr>
          <w:rFonts w:ascii="Cambria" w:hAnsi="Cambria"/>
          <w:sz w:val="20"/>
          <w:szCs w:val="20"/>
        </w:rPr>
        <w:t>Kładka nad ul. Filaretów to jedna z ponad 30 przepraw dla pieszych znajdujących się na terenie Lublina, będących w utrzymaniu Zarządu Dróg i Mostów.</w:t>
      </w:r>
    </w:p>
    <w:p>
      <w:pPr>
        <w:pStyle w:val="T36Klavika"/>
        <w:spacing w:lineRule="auto" w:line="240"/>
        <w:rPr>
          <w:rFonts w:ascii="Cambria" w:hAnsi="Cambria"/>
          <w:spacing w:val="0"/>
          <w:w w:val="100"/>
          <w:sz w:val="20"/>
          <w:szCs w:val="20"/>
        </w:rPr>
      </w:pPr>
      <w:r>
        <w:rPr>
          <w:rFonts w:ascii="Cambria" w:hAnsi="Cambria"/>
          <w:spacing w:val="0"/>
          <w:w w:val="100"/>
          <w:sz w:val="20"/>
          <w:szCs w:val="20"/>
        </w:rPr>
        <w:t>Orzeczenia przedłużone</w:t>
      </w:r>
    </w:p>
    <w:p>
      <w:pPr>
        <w:pStyle w:val="02leadzkreska"/>
        <w:spacing w:lineRule="auto" w:line="240"/>
        <w:rPr>
          <w:rFonts w:ascii="Cambria" w:hAnsi="Cambria"/>
          <w:spacing w:val="0"/>
          <w:w w:val="100"/>
          <w:sz w:val="20"/>
          <w:szCs w:val="20"/>
        </w:rPr>
      </w:pPr>
      <w:r>
        <w:rPr>
          <w:rFonts w:ascii="Cambria" w:hAnsi="Cambria"/>
          <w:spacing w:val="0"/>
          <w:w w:val="100"/>
          <w:sz w:val="20"/>
          <w:szCs w:val="20"/>
        </w:rPr>
        <w:t>Ważność orzeczeń o niepełnosprawności oraz orzeczeń o stopniu niepełnosprawności została przedłużona do 30 września 2024 roku.</w:t>
      </w:r>
    </w:p>
    <w:p>
      <w:pPr>
        <w:pStyle w:val="02TEKSTNormal"/>
        <w:spacing w:lineRule="auto" w:line="240"/>
        <w:rPr>
          <w:spacing w:val="0"/>
          <w:w w:val="100"/>
          <w:sz w:val="20"/>
          <w:szCs w:val="20"/>
        </w:rPr>
      </w:pPr>
      <w:r>
        <w:rPr>
          <w:spacing w:val="0"/>
          <w:w w:val="100"/>
          <w:sz w:val="20"/>
          <w:szCs w:val="20"/>
        </w:rPr>
        <w:t>Dotyczy to dokumentów, których ważność skończyła się w czasie pandemii koronawirusa lub których termin upłynął po 5 sierpnia 2023 roku, oraz tych, które tracą ważność przed dniem 30 września 2024 roku. Całą sprawę regulują przepisy, które weszły w życie 30 grudnia ubiegłego roku: – Zmiana terminu ważności orzeczeń to bardzo ważne rozwiązanie z punktu widzenia zarówno mieszkanek i mieszkańców z niepełnosprawnościami, jak i Miejskiego Zespołu ds. Orzekania o Niepełnosprawności. Automatycznie zostały przedłużone terminy ważności wszystkich uprawnień przysługujących osobom z niepełnosprawnościami, m.in. kart parkingowych czy świadczeń z pomocy społecznej, świadczeń rodzinnych, świadczeń z funduszu alimentacyjnego, zasiłków dla opiekunów oraz świadczeń lub dodatków na pokrycie kosztów utrzymania dziecka lub osoby pełnoletniej w rodzinnej pieczy zastępczej – mówi Monika Lipińska, Zastępczyni Prezydenta Miasta Lublin ds. Społecznych.</w:t>
      </w:r>
    </w:p>
    <w:p>
      <w:pPr>
        <w:pStyle w:val="02TEKSTNormalwciecie"/>
        <w:spacing w:lineRule="auto" w:line="240"/>
        <w:ind w:hanging="0"/>
        <w:rPr>
          <w:spacing w:val="0"/>
          <w:w w:val="100"/>
          <w:sz w:val="20"/>
          <w:szCs w:val="20"/>
        </w:rPr>
      </w:pPr>
      <w:r>
        <w:rPr>
          <w:spacing w:val="0"/>
          <w:w w:val="100"/>
          <w:sz w:val="20"/>
          <w:szCs w:val="20"/>
        </w:rPr>
        <w:t>Szczegółowych informacji o aktualnym stanie prawnym i ważności orzeczeń udziela Miejski Zespół do Spraw Orzekania o Niepełnosprawności w Lublinie pod numerami telefonów: 81 466 34 69 (orzecznictwo osób poniżej 16. roku życia), 81 466 34 65 lub 68 (orzecznictwo osób powyżej 16. roku życia), 81 466 34 73 (karty parkingowe), 81 466 34 66 (legitymacje osób niepełnosprawnych). Informacje można również uzyskać w siedzibie Zespołu przy ul. Magnoliowej 2 w Lublinie w godzinach 9.00–17.00 (poniedziałek) oraz 7.30–15.30 (wtorek–piątek).</w:t>
      </w:r>
    </w:p>
    <w:p>
      <w:pPr>
        <w:pStyle w:val="Normal"/>
        <w:spacing w:lineRule="auto" w:line="240"/>
        <w:rPr>
          <w:rFonts w:ascii="Cambria" w:hAnsi="Cambria"/>
          <w:sz w:val="20"/>
          <w:szCs w:val="20"/>
        </w:rPr>
      </w:pPr>
      <w:r>
        <w:rPr>
          <w:rFonts w:ascii="Cambria" w:hAnsi="Cambria"/>
          <w:sz w:val="20"/>
          <w:szCs w:val="20"/>
        </w:rPr>
        <w:t>Świadczeniami wspierającymi zajmuje się Wojewódzki Zespół Orzekający oraz Zakład Ubezpieczeń Społecznych. Zgodnie z przepisami mogą się o nie ubiegać osoby dorosłe, a warunkiem jego uzyskania jest posiadanie orzeczenia ustalającego poziom potrzeby wsparcia w skali od 0 do 100 punktów. Świadczenie będzie wypłacane przez Zakład Ubezpieczeń Społecznych, zaś potrzebne do jego przyznania orzeczenie o potrzebie wsparcia będzie wydawał Wojewódzki Zespół do Spraw Orzekania o Niepełnosprawności na podstawie obserwacji, wywiadu bezpośredniego oraz oceny funkcjonowania osoby ubiegającej się o pomoc.</w:t>
      </w:r>
    </w:p>
    <w:p>
      <w:pPr>
        <w:pStyle w:val="Normal"/>
        <w:spacing w:lineRule="auto" w:line="240"/>
        <w:rPr>
          <w:rFonts w:ascii="Cambria" w:hAnsi="Cambria"/>
          <w:sz w:val="20"/>
          <w:szCs w:val="20"/>
        </w:rPr>
      </w:pPr>
      <w:r>
        <w:rPr>
          <w:rFonts w:ascii="Cambria" w:hAnsi="Cambria"/>
          <w:sz w:val="20"/>
          <w:szCs w:val="20"/>
        </w:rPr>
      </w:r>
    </w:p>
    <w:p>
      <w:pPr>
        <w:pStyle w:val="Normal"/>
        <w:spacing w:lineRule="auto" w:line="240"/>
        <w:rPr>
          <w:rFonts w:ascii="Cambria" w:hAnsi="Cambria"/>
          <w:sz w:val="20"/>
          <w:szCs w:val="20"/>
        </w:rPr>
      </w:pPr>
      <w:r>
        <w:rPr>
          <w:rFonts w:ascii="Cambria" w:hAnsi="Cambria"/>
          <w:sz w:val="20"/>
          <w:szCs w:val="20"/>
        </w:rPr>
        <w:t>Str. 4-5</w:t>
      </w:r>
    </w:p>
    <w:p>
      <w:pPr>
        <w:pStyle w:val="T90Klavikawers"/>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MetropolitaLny    Dworzec Lublin</w:t>
      </w:r>
    </w:p>
    <w:p>
      <w:pPr>
        <w:pStyle w:val="02poddtytul"/>
        <w:spacing w:lineRule="auto" w:line="240" w:before="283" w:after="0"/>
        <w:rPr>
          <w:rFonts w:ascii="Cambria" w:hAnsi="Cambria"/>
          <w:caps w:val="false"/>
          <w:smallCaps w:val="false"/>
          <w:spacing w:val="0"/>
          <w:w w:val="100"/>
          <w:sz w:val="20"/>
          <w:szCs w:val="20"/>
        </w:rPr>
      </w:pPr>
      <w:r>
        <w:rPr>
          <w:rStyle w:val="00RED"/>
          <w:rFonts w:ascii="Cambria" w:hAnsi="Cambria"/>
          <w:caps w:val="false"/>
          <w:smallCaps w:val="false"/>
          <w:spacing w:val="0"/>
          <w:w w:val="100"/>
          <w:sz w:val="20"/>
          <w:szCs w:val="20"/>
        </w:rPr>
        <w:t>WYJĄTKOWY PROJEKT |</w:t>
      </w:r>
      <w:r>
        <w:rPr>
          <w:rFonts w:ascii="Cambria" w:hAnsi="Cambria"/>
          <w:caps w:val="false"/>
          <w:smallCaps w:val="false"/>
          <w:spacing w:val="0"/>
          <w:w w:val="100"/>
          <w:sz w:val="20"/>
          <w:szCs w:val="20"/>
        </w:rPr>
        <w:t xml:space="preserve"> NOWOCZESNY I EKOLOGICZNY. NOWY UKŁAD DROGOWY ORAZ KOMUNIKACJA</w:t>
      </w:r>
    </w:p>
    <w:p>
      <w:pPr>
        <w:pStyle w:val="02leadzkreska"/>
        <w:spacing w:lineRule="auto" w:line="240"/>
        <w:rPr>
          <w:rFonts w:ascii="Cambria" w:hAnsi="Cambria"/>
          <w:spacing w:val="0"/>
          <w:w w:val="100"/>
          <w:sz w:val="20"/>
          <w:szCs w:val="20"/>
        </w:rPr>
      </w:pPr>
      <w:r>
        <w:rPr>
          <w:rFonts w:ascii="Cambria" w:hAnsi="Cambria"/>
          <w:spacing w:val="0"/>
          <w:w w:val="100"/>
          <w:sz w:val="20"/>
          <w:szCs w:val="20"/>
        </w:rPr>
        <w:t>Tysiące mieszkanek i mieszkańców wzięło udział w uroczystym otwarciu Dworca Lublin. Nowoczesne i największe centrum komunikacyjne dla miasta i regionu już działa.</w:t>
      </w:r>
    </w:p>
    <w:p>
      <w:pPr>
        <w:pStyle w:val="02TEKSTNormal"/>
        <w:spacing w:lineRule="auto" w:line="240"/>
        <w:rPr>
          <w:spacing w:val="0"/>
          <w:w w:val="100"/>
          <w:sz w:val="20"/>
          <w:szCs w:val="20"/>
        </w:rPr>
      </w:pPr>
      <w:r>
        <w:rPr>
          <w:spacing w:val="0"/>
          <w:w w:val="100"/>
          <w:sz w:val="20"/>
          <w:szCs w:val="20"/>
        </w:rPr>
        <w:t xml:space="preserve">Najbardziej strategiczna inwestycja ostatnich lat została zrealizowana z udziałem funduszy europejskich: – To ważny moment dla naszego miasta i całego regionu, na który wszyscy czekaliśmy od dawna – mówi Krzysztof Żuk, Prezydent Miasta Lublin. </w:t>
      </w:r>
    </w:p>
    <w:p>
      <w:pPr>
        <w:pStyle w:val="02TEKSTNormalwciecie"/>
        <w:spacing w:lineRule="auto" w:line="240"/>
        <w:ind w:hanging="0"/>
        <w:rPr>
          <w:spacing w:val="0"/>
          <w:w w:val="100"/>
          <w:sz w:val="20"/>
          <w:szCs w:val="20"/>
        </w:rPr>
      </w:pPr>
      <w:r>
        <w:rPr>
          <w:spacing w:val="0"/>
          <w:w w:val="100"/>
          <w:sz w:val="20"/>
          <w:szCs w:val="20"/>
        </w:rPr>
        <w:t>Dworzec Lublin w jednym miejscu integruje komunikację miejską oraz pozamiejską busową i autobusową. Został zaprojektowany jako jeden z najbardziej ekologicznych tego typu obiektów w Polsce. Prosta forma bryły odpowiada założeniom ekologicznym, a element wyróżniający stanowią efektowne słupy. Charakterystyczne ażurowe filary są elementami stalowej konstrukcji dworca i zadaszenia peronów, które odgrywają także funkcję dekoracyjną, dając wrażenie lekkości całej struktury.</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Nowoczesny i ekologiczny</w:t>
      </w:r>
    </w:p>
    <w:p>
      <w:pPr>
        <w:pStyle w:val="02TEKSTNormal"/>
        <w:spacing w:lineRule="auto" w:line="240"/>
        <w:rPr>
          <w:spacing w:val="0"/>
          <w:w w:val="100"/>
          <w:sz w:val="20"/>
          <w:szCs w:val="20"/>
        </w:rPr>
      </w:pPr>
      <w:r>
        <w:rPr>
          <w:spacing w:val="0"/>
          <w:w w:val="100"/>
          <w:sz w:val="20"/>
          <w:szCs w:val="20"/>
        </w:rPr>
        <w:t>Dworzec Lublin to trzykondygnacyjny budynek z podziemnym garażem typu Park &amp; Ride, który mieści 174 samochody. Parking uwzględnia miejsca dla osób z niepełnosprawnościami oraz rodziców z dziećmi i przestrzeń do ładowania aut elektrycznych. Zejście do garażu jest możliwe z poziomu budynku oraz od zewnątrz, bezpośrednio z placu. W pobliżu obiektu zlokalizowane są perony dla autobusów i busów ze szklanym zadaszeniem wspartym na filarach. Powstały stanowiska do ładowania autobusów elektrycznych.</w:t>
      </w:r>
    </w:p>
    <w:p>
      <w:pPr>
        <w:pStyle w:val="02TEKSTNormalwciecie"/>
        <w:spacing w:lineRule="auto" w:line="240"/>
        <w:ind w:hanging="0"/>
        <w:rPr>
          <w:spacing w:val="0"/>
          <w:w w:val="100"/>
          <w:sz w:val="20"/>
          <w:szCs w:val="20"/>
        </w:rPr>
      </w:pPr>
      <w:r>
        <w:rPr>
          <w:spacing w:val="0"/>
          <w:w w:val="100"/>
          <w:sz w:val="20"/>
          <w:szCs w:val="20"/>
        </w:rPr>
        <w:t>Obsługa pasażera odbywa się z wykorzystaniem inteligentnych systemów transportowych (ITS), w szczególności systemów informacji pasażerskiej i przystankowej. Na poziomie +1, gdzie znajduje się główna poczekalnia dworca, jest przyjazne wyposażenie – sofy, stoliki, krzesła oraz fotele. Z kolei punkty małej gastronomii pozwalają na spożycie posiłku.</w:t>
      </w:r>
    </w:p>
    <w:p>
      <w:pPr>
        <w:pStyle w:val="02TEKSTNormalwciecie"/>
        <w:spacing w:lineRule="auto" w:line="240"/>
        <w:ind w:hanging="0"/>
        <w:rPr>
          <w:spacing w:val="0"/>
          <w:w w:val="100"/>
          <w:sz w:val="20"/>
          <w:szCs w:val="20"/>
        </w:rPr>
      </w:pPr>
      <w:r>
        <w:rPr>
          <w:spacing w:val="0"/>
          <w:w w:val="100"/>
          <w:sz w:val="20"/>
          <w:szCs w:val="20"/>
        </w:rPr>
        <w:t>Innowacyjnym rozwiązaniem jest użytkowy dach w formie tarasu widokowego z przestrzeniami rekreacyjnymi i wypoczynkowymi traktami spacerowymi. Znajdą się tam stoliki i krzesła oraz hamaki. Z myślą o najmłodszych na części dachu zbudowano też plac zabaw, który składa się z systemowego parku linowego.</w:t>
      </w:r>
    </w:p>
    <w:p>
      <w:pPr>
        <w:pStyle w:val="02TEKSTNormalwciecie"/>
        <w:spacing w:lineRule="auto" w:line="240"/>
        <w:ind w:hanging="0"/>
        <w:rPr>
          <w:spacing w:val="0"/>
          <w:w w:val="100"/>
          <w:sz w:val="20"/>
          <w:szCs w:val="20"/>
        </w:rPr>
      </w:pPr>
      <w:r>
        <w:rPr>
          <w:spacing w:val="0"/>
          <w:w w:val="100"/>
          <w:sz w:val="20"/>
          <w:szCs w:val="20"/>
        </w:rPr>
        <w:t xml:space="preserve"> </w:t>
      </w:r>
      <w:r>
        <w:rPr>
          <w:spacing w:val="0"/>
          <w:w w:val="100"/>
          <w:sz w:val="20"/>
          <w:szCs w:val="20"/>
        </w:rPr>
        <w:t>Dla osób korzystających na co dzień z rowerów powstało blisko 70 miejsc postojowych na parkingach Bike &amp; Ride oraz </w:t>
        <w:br/>
        <w:t>1,3 km ścieżek rowerowych. Obok Dworca Lublin znajduje się parking ze 122 miejscami postojowymi dla autobusów i busów oczekujących na odjazd. Teren wokół wyposażono w niezwykle funkcjonalną i dekoracyjną infrastrukturę, która ma służyć podróżującym jako miejsce odpoczynku.  Zadbano również o system identyfikacji wizualnej, pozwalający swobodnie poruszać się po obiekcie.</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Wyjątkowy projekt</w:t>
      </w:r>
    </w:p>
    <w:p>
      <w:pPr>
        <w:pStyle w:val="02TEKSTNormal"/>
        <w:spacing w:lineRule="auto" w:line="240"/>
        <w:rPr>
          <w:spacing w:val="0"/>
          <w:w w:val="100"/>
          <w:sz w:val="20"/>
          <w:szCs w:val="20"/>
        </w:rPr>
      </w:pPr>
      <w:r>
        <w:rPr>
          <w:spacing w:val="0"/>
          <w:w w:val="100"/>
          <w:sz w:val="20"/>
          <w:szCs w:val="20"/>
        </w:rPr>
        <w:t>Budynek dworca wyróżnia szereg rozwiązań podyktowanych troską o środowisko. W celu zmniejszeniu zużycia energii wykorzystano pomysł „budynku w budynku”, czyli otoczenia hali głównej dworca szklaną ścianą o niskim współczynniku przenikania ciepła. Betonowa ściana z mapą Lublina znajdująca się od strony południowej ma kumulować ciepło w ciągu dnia, a wieczorem je oddawać. Zadaszenie wiat przystankowych nad kieszeniowymi stanowiskami autobusów stanowią przejrzyste panele szklane, w które wtopiono ogniwa fotowoltaiczne o podwójnej funkcji: zaciemniania dla ochrony przed słońcem oraz dostarczania energii potrzebnej do obsługi dworca. Zastosowano także system wody szarej, który pozwala na wykorzystanie deszczówki do celów sanitarnych oraz utrzymania zieleni. W przestrzeniach, z których korzystać będą pasażerowie, zaprojektowano ogrzewanie i chłodzenie płaszczyznowe zasilane z kaskady pomp ciepła. Teren został wyłożony antysmogową kostką brukową.</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Przyjazna przestrzeń</w:t>
      </w:r>
    </w:p>
    <w:p>
      <w:pPr>
        <w:pStyle w:val="02TEKSTNormal"/>
        <w:spacing w:lineRule="auto" w:line="240"/>
        <w:rPr>
          <w:spacing w:val="0"/>
          <w:w w:val="100"/>
          <w:sz w:val="20"/>
          <w:szCs w:val="20"/>
        </w:rPr>
      </w:pPr>
      <w:r>
        <w:rPr>
          <w:spacing w:val="0"/>
          <w:w w:val="100"/>
          <w:sz w:val="20"/>
          <w:szCs w:val="20"/>
        </w:rPr>
        <w:t>Przestrzeń wokół Dworca Lublin wypełnia zieleń, która zakwitnie już wiosną. Na całym terenie inwestycji posadzono 100 nowych drzew oraz ponad 31 tys. krzewów, pnączy, bylin i traw ozdobnych. Do tego powstała tzw. zielona ściana o powierzchni 290 mkw. z blisko 27 tys. roślin. Drzewa nasadzono też w donicach na dachu. To głównie gatunki roślin szczególnie wydajnych w oczyszczaniu powietrza. Kolejne elementy zieleni, tym razem w donicach, pojawią się bezpośrednio na placu przed nowym Dworcem.</w:t>
      </w:r>
    </w:p>
    <w:p>
      <w:pPr>
        <w:pStyle w:val="02TEKSTNormalwciecie"/>
        <w:spacing w:lineRule="auto" w:line="240"/>
        <w:ind w:hanging="0"/>
        <w:rPr>
          <w:spacing w:val="0"/>
          <w:w w:val="100"/>
          <w:sz w:val="20"/>
          <w:szCs w:val="20"/>
        </w:rPr>
      </w:pPr>
      <w:r>
        <w:rPr>
          <w:spacing w:val="0"/>
          <w:w w:val="100"/>
          <w:sz w:val="20"/>
          <w:szCs w:val="20"/>
        </w:rPr>
        <w:t>Budynek i teren wokół dostosowany jest do potrzeb osób z niepełnosprawnościami. Na zewnątrz budynku są m.in. płytki naprowadzające do wejść głównych budynku, wind zewnętrznych oraz peronów, przystanków komunikacji miejskiej i przejść dla pieszych. Wewnątrz płytki naprowadzające wskazują drogę do głównych punktów, tj. kas biletowych, toalet, klatek schodowych, w których są windy. Przy kasach biletowych zamontowano pętle indukcyjne dla osób niedosłyszących i słabosłyszących. W budynku są toalety dla osób z niepełnosprawnościami. W ramach wyposażenia pojawią się też tabliczki w alfabecie Braille’a.</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Nowy układ drogowy i komunikacja</w:t>
      </w:r>
    </w:p>
    <w:p>
      <w:pPr>
        <w:pStyle w:val="02TEKSTNormal"/>
        <w:spacing w:lineRule="auto" w:line="240"/>
        <w:rPr>
          <w:spacing w:val="0"/>
          <w:w w:val="100"/>
          <w:sz w:val="20"/>
          <w:szCs w:val="20"/>
        </w:rPr>
      </w:pPr>
      <w:r>
        <w:rPr>
          <w:spacing w:val="0"/>
          <w:w w:val="100"/>
          <w:sz w:val="20"/>
          <w:szCs w:val="20"/>
        </w:rPr>
        <w:t>Modernizację przeszedł także cały okoliczny układ drogowy. Na ul. Pocztowej wymieniono konstrukcję jezdni i chodników. Przebudowę przeszła też ul. Młyńska od ronda Sportowców do skrzyżowania z ul. Dworcową. Znajduje się tu m.in. ścieżka rowerowa wzdłuż chodnika od strony dworca. Pomiędzy ul. Gazową a Młyńską powstał zupełnie nowy odcinek drogi wraz z jednostronnym chodnikiem i zatoką postojową dla autobusów. Plac Dworcowy stał się ozdobnym deptakiem połączonym wizualnie oraz funkcyjnie z głównym wejściem do dworca kolejowego. Znaleźć tam można zatoki postojowe z miejscami typu Kiss &amp; Ride, umożliwiające postój na czas przesiadki pasażera, oraz postój TAXI. Architektonicznym przedłużeniem pl. Dworcowego jest wyremontowana ul. 1 Maja z nowymi nasadzeniami drzew i krzewów, a także miejscami parkingowymi i stojakami rowerowymi.</w:t>
      </w:r>
    </w:p>
    <w:p>
      <w:pPr>
        <w:pStyle w:val="02TEKSTNormalwciecie"/>
        <w:spacing w:lineRule="auto" w:line="240"/>
        <w:ind w:hanging="0"/>
        <w:rPr>
          <w:spacing w:val="0"/>
          <w:w w:val="100"/>
          <w:sz w:val="20"/>
          <w:szCs w:val="20"/>
        </w:rPr>
      </w:pPr>
      <w:r>
        <w:rPr>
          <w:spacing w:val="0"/>
          <w:w w:val="100"/>
          <w:sz w:val="20"/>
          <w:szCs w:val="20"/>
        </w:rPr>
        <w:t>Zmiany obsługi komunikacyjnej Dworca Lublin będą się odbywać etapami. Na początek została wzmocniona poprzez skierowanie tam linii nr: 5, 22, 24, 52 i 74. Pojazdy zatrzymują się bezpośrednio przy obiekcie. Pasażerowie mogą obecnie dojechać bezpośrednio do dworca aż 12 liniami komunikacji miejskiej. Obsługa tej części miasta odbywa się także dzięki skomunikowaniu ul. Wolskiej i Kunickiego, więc na dzień dzisiejszy w okolice dworca dojeżdżają 23 linie, w tym jedna nocna.</w:t>
      </w:r>
    </w:p>
    <w:p>
      <w:pPr>
        <w:pStyle w:val="Normal"/>
        <w:spacing w:lineRule="auto" w:line="240"/>
        <w:rPr>
          <w:rFonts w:ascii="Cambria" w:hAnsi="Cambria"/>
          <w:sz w:val="20"/>
          <w:szCs w:val="20"/>
        </w:rPr>
      </w:pPr>
      <w:r>
        <w:rPr>
          <w:rFonts w:ascii="Cambria" w:hAnsi="Cambria"/>
          <w:sz w:val="20"/>
          <w:szCs w:val="20"/>
        </w:rPr>
        <w:t>RAMKI</w:t>
      </w:r>
    </w:p>
    <w:p>
      <w:pPr>
        <w:pStyle w:val="Normal"/>
        <w:spacing w:lineRule="auto" w:line="240"/>
        <w:rPr>
          <w:rStyle w:val="00RED"/>
          <w:rFonts w:ascii="Cambria" w:hAnsi="Cambria"/>
          <w:b w:val="false"/>
          <w:bCs w:val="false"/>
          <w:sz w:val="20"/>
          <w:szCs w:val="20"/>
        </w:rPr>
      </w:pPr>
      <w:r>
        <w:rPr>
          <w:rStyle w:val="00RED"/>
          <w:rFonts w:ascii="Cambria" w:hAnsi="Cambria"/>
          <w:b w:val="false"/>
          <w:bCs w:val="false"/>
          <w:sz w:val="20"/>
          <w:szCs w:val="20"/>
        </w:rPr>
        <w:t>Nagrody</w:t>
      </w:r>
    </w:p>
    <w:p>
      <w:pPr>
        <w:pStyle w:val="06TXTkrociakbezwciecia"/>
        <w:spacing w:lineRule="auto" w:line="240"/>
        <w:rPr>
          <w:rFonts w:ascii="Cambria" w:hAnsi="Cambria"/>
          <w:spacing w:val="0"/>
          <w:w w:val="100"/>
          <w:sz w:val="20"/>
          <w:szCs w:val="20"/>
        </w:rPr>
      </w:pPr>
      <w:r>
        <w:rPr>
          <w:rFonts w:ascii="Cambria" w:hAnsi="Cambria"/>
          <w:spacing w:val="0"/>
          <w:w w:val="100"/>
          <w:sz w:val="20"/>
          <w:szCs w:val="20"/>
        </w:rPr>
        <w:t>Projekt Dworca Lublin ma już na koncie kilka nagród. W 2019 roku znalazł się na tak zwanej „krótkiej liście” nominowanych do nagrody World Building of The Year w kategorii Infrastruktura, przyznawanej w ramach World Architecture Festival w Amsterdamie. W 2020 roku zaś otrzymał prestiżową nagrodę Real Estate Impactor wręczaną przez redakcję dziennika „Rzeczpospolita” w kategorii Innowacyjne podejście do projektowania przestrzeni. Z kolei w 2022 roku zdobył wyróżnienie w konkursie PLGBC Green Building Awards w kategorii „Najlepszy projekt ekologiczny”.</w:t>
      </w:r>
    </w:p>
    <w:p>
      <w:pPr>
        <w:pStyle w:val="Normal"/>
        <w:spacing w:lineRule="auto" w:line="240"/>
        <w:rPr>
          <w:rFonts w:ascii="Cambria" w:hAnsi="Cambria"/>
          <w:sz w:val="20"/>
          <w:szCs w:val="20"/>
        </w:rPr>
      </w:pPr>
      <w:r>
        <w:rPr>
          <w:rFonts w:ascii="Cambria" w:hAnsi="Cambria"/>
          <w:sz w:val="20"/>
          <w:szCs w:val="20"/>
        </w:rPr>
      </w:r>
    </w:p>
    <w:p>
      <w:pPr>
        <w:pStyle w:val="T13Ramkanaglowek"/>
        <w:spacing w:lineRule="auto" w:line="240"/>
        <w:rPr>
          <w:rStyle w:val="00RED"/>
          <w:rFonts w:ascii="Cambria" w:hAnsi="Cambria"/>
          <w:b/>
          <w:bCs/>
          <w:caps w:val="false"/>
          <w:smallCaps w:val="false"/>
          <w:spacing w:val="0"/>
          <w:w w:val="100"/>
          <w:sz w:val="20"/>
          <w:szCs w:val="20"/>
        </w:rPr>
      </w:pPr>
      <w:r>
        <w:rPr>
          <w:rStyle w:val="00RED"/>
          <w:rFonts w:ascii="Cambria" w:hAnsi="Cambria"/>
          <w:b/>
          <w:bCs/>
          <w:caps w:val="false"/>
          <w:smallCaps w:val="false"/>
          <w:spacing w:val="0"/>
          <w:w w:val="100"/>
          <w:sz w:val="20"/>
          <w:szCs w:val="20"/>
        </w:rPr>
        <w:t>Inwestycja ze środków unijnych</w:t>
      </w:r>
    </w:p>
    <w:p>
      <w:pPr>
        <w:pStyle w:val="06TXTkrociakbezwciecia"/>
        <w:spacing w:lineRule="auto" w:line="240"/>
        <w:rPr>
          <w:rFonts w:ascii="Cambria" w:hAnsi="Cambria"/>
          <w:spacing w:val="0"/>
          <w:w w:val="100"/>
          <w:sz w:val="20"/>
          <w:szCs w:val="20"/>
        </w:rPr>
      </w:pPr>
      <w:r>
        <w:rPr>
          <w:rFonts w:ascii="Cambria" w:hAnsi="Cambria"/>
          <w:spacing w:val="0"/>
          <w:w w:val="100"/>
          <w:sz w:val="20"/>
          <w:szCs w:val="20"/>
        </w:rPr>
        <w:t>Budowa Dworca wraz z przebudową układu komunikacyjnego w jego rejonie to najważniejszy komponent projektu Zintegrowane Centrum Komunikacyjne dla Lubelskiego Obszaru Funkcjonalnego, który jest współfinansowany ze środków Unii Europejskiej w ramach Regionalnego Programu Operacyjnego Województwa Lubelskiego na lata 2014–2020. Całkowita wartość projektu to prawie 340 mln zł, z czego ponad 195 mln zł stanowi dofinansowanie z funduszy europejskich. Poza budynkiem dworca, projekt unijny obejmował także inne zadania – budowę nowego zjazdu z ul. Lubelskiego Lipca ‘80 do ul. Dworcowej oraz budowę łącznika ul. Dworcowej i al. Piłsudskiego, jak również rozbudowę ul. Krochmalnej o parking dla autobusów i busów oczekujących na odjazd z Dworca Lublin wraz z budynkiem socjalno-technicznym dla obsługi dworca, z częścią socjalną przeznaczoną dla kierowców.</w:t>
      </w:r>
    </w:p>
    <w:p>
      <w:pPr>
        <w:pStyle w:val="Normal"/>
        <w:spacing w:lineRule="auto" w:line="240"/>
        <w:rPr>
          <w:rFonts w:ascii="Cambria" w:hAnsi="Cambria"/>
          <w:sz w:val="20"/>
          <w:szCs w:val="20"/>
        </w:rPr>
      </w:pPr>
      <w:r>
        <w:rPr>
          <w:rFonts w:ascii="Cambria" w:hAnsi="Cambria"/>
          <w:sz w:val="20"/>
          <w:szCs w:val="20"/>
        </w:rPr>
      </w:r>
    </w:p>
    <w:p>
      <w:pPr>
        <w:pStyle w:val="T32Klavika"/>
        <w:tabs>
          <w:tab w:val="clear" w:pos="487"/>
          <w:tab w:val="clear" w:pos="974"/>
          <w:tab w:val="left" w:pos="436" w:leader="none"/>
          <w:tab w:val="left" w:pos="873" w:leader="none"/>
        </w:tabs>
        <w:spacing w:lineRule="auto" w:line="240"/>
        <w:rPr>
          <w:rFonts w:ascii="Cambria" w:hAnsi="Cambria"/>
          <w:color w:val="C20D19"/>
          <w:spacing w:val="0"/>
          <w:w w:val="100"/>
          <w:sz w:val="20"/>
          <w:szCs w:val="20"/>
        </w:rPr>
      </w:pPr>
      <w:r>
        <w:rPr>
          <w:rFonts w:ascii="Cambria" w:hAnsi="Cambria"/>
          <w:color w:val="C20D19"/>
          <w:spacing w:val="0"/>
          <w:w w:val="100"/>
          <w:sz w:val="20"/>
          <w:szCs w:val="20"/>
        </w:rPr>
        <w:t>Liczby Dworca Lublin</w:t>
      </w:r>
    </w:p>
    <w:p>
      <w:pPr>
        <w:pStyle w:val="05cytatliczba"/>
        <w:spacing w:lineRule="auto" w:line="240"/>
        <w:rPr>
          <w:rFonts w:ascii="Cambria" w:hAnsi="Cambria"/>
          <w:spacing w:val="0"/>
          <w:sz w:val="20"/>
          <w:szCs w:val="20"/>
        </w:rPr>
      </w:pPr>
      <w:r>
        <w:rPr>
          <w:rFonts w:ascii="Cambria" w:hAnsi="Cambria"/>
          <w:spacing w:val="0"/>
          <w:sz w:val="20"/>
          <w:szCs w:val="20"/>
        </w:rPr>
        <w:t>12</w:t>
      </w:r>
    </w:p>
    <w:p>
      <w:pPr>
        <w:pStyle w:val="05cytatliczba"/>
        <w:suppressAutoHyphens w:val="true"/>
        <w:spacing w:lineRule="auto" w:line="240"/>
        <w:rPr>
          <w:rFonts w:ascii="Cambria" w:hAnsi="Cambria"/>
          <w:color w:val="575757"/>
          <w:spacing w:val="0"/>
          <w:sz w:val="20"/>
          <w:szCs w:val="20"/>
        </w:rPr>
      </w:pPr>
      <w:r>
        <w:rPr>
          <w:rFonts w:ascii="Cambria" w:hAnsi="Cambria"/>
          <w:color w:val="575757"/>
          <w:spacing w:val="0"/>
          <w:sz w:val="20"/>
          <w:szCs w:val="20"/>
        </w:rPr>
        <w:t>tyloma liniami komunikacji miejskiej można dojechać bezpośrednio do dworca</w:t>
      </w:r>
    </w:p>
    <w:p>
      <w:pPr>
        <w:pStyle w:val="05cytatliczba"/>
        <w:spacing w:lineRule="auto" w:line="240"/>
        <w:rPr>
          <w:rFonts w:ascii="Cambria" w:hAnsi="Cambria"/>
          <w:spacing w:val="0"/>
          <w:sz w:val="20"/>
          <w:szCs w:val="20"/>
        </w:rPr>
      </w:pPr>
      <w:r>
        <w:rPr>
          <w:rFonts w:ascii="Cambria" w:hAnsi="Cambria"/>
          <w:spacing w:val="0"/>
          <w:sz w:val="20"/>
          <w:szCs w:val="20"/>
        </w:rPr>
        <w:t xml:space="preserve">18 </w:t>
      </w:r>
    </w:p>
    <w:p>
      <w:pPr>
        <w:pStyle w:val="05cytatliczba"/>
        <w:suppressAutoHyphens w:val="true"/>
        <w:spacing w:lineRule="auto" w:line="240"/>
        <w:rPr>
          <w:rFonts w:ascii="Cambria" w:hAnsi="Cambria"/>
          <w:color w:val="575757"/>
          <w:spacing w:val="0"/>
          <w:sz w:val="20"/>
          <w:szCs w:val="20"/>
        </w:rPr>
      </w:pPr>
      <w:r>
        <w:rPr>
          <w:rFonts w:ascii="Cambria" w:hAnsi="Cambria"/>
          <w:color w:val="575757"/>
          <w:spacing w:val="0"/>
          <w:sz w:val="20"/>
          <w:szCs w:val="20"/>
        </w:rPr>
        <w:t>tyle tys. mkw. powierzchni użytkowej ma obiekt</w:t>
      </w:r>
    </w:p>
    <w:p>
      <w:pPr>
        <w:pStyle w:val="05cytatliczba"/>
        <w:spacing w:lineRule="auto" w:line="240"/>
        <w:rPr>
          <w:rFonts w:ascii="Cambria" w:hAnsi="Cambria"/>
          <w:spacing w:val="0"/>
          <w:sz w:val="20"/>
          <w:szCs w:val="20"/>
        </w:rPr>
      </w:pPr>
      <w:r>
        <w:rPr>
          <w:rFonts w:ascii="Cambria" w:hAnsi="Cambria"/>
          <w:spacing w:val="0"/>
          <w:sz w:val="20"/>
          <w:szCs w:val="20"/>
        </w:rPr>
        <w:t xml:space="preserve">31 </w:t>
      </w:r>
    </w:p>
    <w:p>
      <w:pPr>
        <w:pStyle w:val="05cytatliczba"/>
        <w:suppressAutoHyphens w:val="true"/>
        <w:spacing w:lineRule="auto" w:line="240"/>
        <w:rPr>
          <w:rFonts w:ascii="Cambria" w:hAnsi="Cambria"/>
          <w:color w:val="575757"/>
          <w:spacing w:val="0"/>
          <w:sz w:val="20"/>
          <w:szCs w:val="20"/>
        </w:rPr>
      </w:pPr>
      <w:r>
        <w:rPr>
          <w:rFonts w:ascii="Cambria" w:hAnsi="Cambria"/>
          <w:color w:val="575757"/>
          <w:spacing w:val="0"/>
          <w:sz w:val="20"/>
          <w:szCs w:val="20"/>
        </w:rPr>
        <w:t>tyle tys. krzewów, pnączy, bylin i traw ozdobnych posadzono wokół dworca</w:t>
      </w:r>
    </w:p>
    <w:p>
      <w:pPr>
        <w:pStyle w:val="05cytatliczba"/>
        <w:spacing w:lineRule="auto" w:line="240"/>
        <w:rPr>
          <w:rFonts w:ascii="Cambria" w:hAnsi="Cambria"/>
          <w:spacing w:val="0"/>
          <w:sz w:val="20"/>
          <w:szCs w:val="20"/>
        </w:rPr>
      </w:pPr>
      <w:r>
        <w:rPr>
          <w:rFonts w:ascii="Cambria" w:hAnsi="Cambria"/>
          <w:spacing w:val="0"/>
          <w:sz w:val="20"/>
          <w:szCs w:val="20"/>
        </w:rPr>
        <w:t xml:space="preserve">122 </w:t>
      </w:r>
    </w:p>
    <w:p>
      <w:pPr>
        <w:pStyle w:val="05cytatliczba"/>
        <w:suppressAutoHyphens w:val="true"/>
        <w:spacing w:lineRule="auto" w:line="240"/>
        <w:rPr>
          <w:rFonts w:ascii="Cambria" w:hAnsi="Cambria"/>
          <w:color w:val="575757"/>
          <w:spacing w:val="0"/>
          <w:sz w:val="20"/>
          <w:szCs w:val="20"/>
        </w:rPr>
      </w:pPr>
      <w:r>
        <w:rPr>
          <w:rFonts w:ascii="Cambria" w:hAnsi="Cambria"/>
          <w:color w:val="575757"/>
          <w:spacing w:val="0"/>
          <w:sz w:val="20"/>
          <w:szCs w:val="20"/>
        </w:rPr>
        <w:t>tyle miejsc postojowych jest dla autobusów i busów oczekujących na odjazd</w:t>
      </w:r>
    </w:p>
    <w:p>
      <w:pPr>
        <w:pStyle w:val="05cytatliczba"/>
        <w:spacing w:lineRule="auto" w:line="240"/>
        <w:rPr>
          <w:rFonts w:ascii="Cambria" w:hAnsi="Cambria"/>
          <w:spacing w:val="0"/>
          <w:sz w:val="20"/>
          <w:szCs w:val="20"/>
        </w:rPr>
      </w:pPr>
      <w:r>
        <w:rPr>
          <w:rFonts w:ascii="Cambria" w:hAnsi="Cambria"/>
          <w:spacing w:val="0"/>
          <w:sz w:val="20"/>
          <w:szCs w:val="20"/>
        </w:rPr>
        <w:t>70 </w:t>
      </w:r>
    </w:p>
    <w:p>
      <w:pPr>
        <w:pStyle w:val="05cytatliczba"/>
        <w:suppressAutoHyphens w:val="true"/>
        <w:spacing w:lineRule="auto" w:line="240"/>
        <w:rPr>
          <w:rFonts w:ascii="Cambria" w:hAnsi="Cambria"/>
          <w:color w:val="575757"/>
          <w:spacing w:val="0"/>
          <w:sz w:val="20"/>
          <w:szCs w:val="20"/>
        </w:rPr>
      </w:pPr>
      <w:r>
        <w:rPr>
          <w:rFonts w:ascii="Cambria" w:hAnsi="Cambria"/>
          <w:color w:val="575757"/>
          <w:spacing w:val="0"/>
          <w:sz w:val="20"/>
          <w:szCs w:val="20"/>
        </w:rPr>
        <w:t>tyle jest miejsc postojowych na parkingach Bike &amp; Ride</w:t>
      </w:r>
    </w:p>
    <w:p>
      <w:pPr>
        <w:pStyle w:val="05cytatliczba"/>
        <w:spacing w:lineRule="auto" w:line="240"/>
        <w:rPr>
          <w:rFonts w:ascii="Cambria" w:hAnsi="Cambria"/>
          <w:spacing w:val="0"/>
          <w:sz w:val="20"/>
          <w:szCs w:val="20"/>
        </w:rPr>
      </w:pPr>
      <w:r>
        <w:rPr>
          <w:rFonts w:ascii="Cambria" w:hAnsi="Cambria"/>
          <w:spacing w:val="0"/>
          <w:sz w:val="20"/>
          <w:szCs w:val="20"/>
        </w:rPr>
        <w:t xml:space="preserve">290 </w:t>
      </w:r>
    </w:p>
    <w:p>
      <w:pPr>
        <w:pStyle w:val="05cytatliczba"/>
        <w:suppressAutoHyphens w:val="true"/>
        <w:spacing w:lineRule="auto" w:line="240"/>
        <w:rPr>
          <w:rFonts w:ascii="Cambria" w:hAnsi="Cambria"/>
          <w:color w:val="575757"/>
          <w:spacing w:val="0"/>
          <w:sz w:val="20"/>
          <w:szCs w:val="20"/>
        </w:rPr>
      </w:pPr>
      <w:r>
        <w:rPr>
          <w:rFonts w:ascii="Cambria" w:hAnsi="Cambria"/>
          <w:color w:val="575757"/>
          <w:spacing w:val="0"/>
          <w:sz w:val="20"/>
          <w:szCs w:val="20"/>
        </w:rPr>
        <w:t>tyle mkw. ma tzw. zielona ściana, na której posadzono blisko 27 tys. roślin</w:t>
      </w:r>
    </w:p>
    <w:p>
      <w:pPr>
        <w:pStyle w:val="Normal"/>
        <w:spacing w:lineRule="auto" w:line="240"/>
        <w:rPr>
          <w:rFonts w:ascii="Cambria" w:hAnsi="Cambria"/>
          <w:sz w:val="20"/>
          <w:szCs w:val="20"/>
        </w:rPr>
      </w:pPr>
      <w:r>
        <w:rPr>
          <w:rFonts w:ascii="Cambria" w:hAnsi="Cambria"/>
          <w:sz w:val="20"/>
          <w:szCs w:val="20"/>
        </w:rPr>
      </w:r>
    </w:p>
    <w:p>
      <w:pPr>
        <w:pStyle w:val="Normal"/>
        <w:spacing w:lineRule="auto" w:line="240"/>
        <w:rPr>
          <w:rFonts w:ascii="Cambria" w:hAnsi="Cambria"/>
          <w:sz w:val="20"/>
          <w:szCs w:val="20"/>
        </w:rPr>
      </w:pPr>
      <w:r>
        <w:rPr>
          <w:rFonts w:ascii="Cambria" w:hAnsi="Cambria"/>
          <w:sz w:val="20"/>
          <w:szCs w:val="20"/>
        </w:rPr>
        <w:t>Str. 6</w:t>
      </w:r>
    </w:p>
    <w:p>
      <w:pPr>
        <w:pStyle w:val="T65Klavika"/>
        <w:spacing w:lineRule="auto" w:line="240"/>
        <w:rPr>
          <w:rFonts w:ascii="Cambria" w:hAnsi="Cambria"/>
          <w:spacing w:val="0"/>
          <w:w w:val="100"/>
          <w:sz w:val="20"/>
          <w:szCs w:val="20"/>
        </w:rPr>
      </w:pPr>
      <w:r>
        <w:rPr>
          <w:rFonts w:ascii="Cambria" w:hAnsi="Cambria"/>
          <w:spacing w:val="0"/>
          <w:w w:val="100"/>
          <w:sz w:val="20"/>
          <w:szCs w:val="20"/>
        </w:rPr>
        <w:t>Inwestycje drogowe</w:t>
      </w:r>
    </w:p>
    <w:p>
      <w:pPr>
        <w:pStyle w:val="02poddtytul"/>
        <w:spacing w:lineRule="auto" w:line="240" w:before="283" w:after="0"/>
        <w:rPr>
          <w:rFonts w:ascii="Cambria" w:hAnsi="Cambria"/>
          <w:caps w:val="false"/>
          <w:smallCaps w:val="false"/>
          <w:spacing w:val="0"/>
          <w:w w:val="100"/>
          <w:sz w:val="20"/>
          <w:szCs w:val="20"/>
        </w:rPr>
      </w:pPr>
      <w:r>
        <w:rPr>
          <w:rStyle w:val="00RED"/>
          <w:rFonts w:ascii="Cambria" w:hAnsi="Cambria"/>
          <w:caps w:val="false"/>
          <w:smallCaps w:val="false"/>
          <w:spacing w:val="0"/>
          <w:w w:val="100"/>
          <w:sz w:val="20"/>
          <w:szCs w:val="20"/>
        </w:rPr>
        <w:t>DZIELNICE |</w:t>
      </w:r>
      <w:r>
        <w:rPr>
          <w:rFonts w:ascii="Cambria" w:hAnsi="Cambria"/>
          <w:caps w:val="false"/>
          <w:smallCaps w:val="false"/>
          <w:spacing w:val="0"/>
          <w:w w:val="100"/>
          <w:sz w:val="20"/>
          <w:szCs w:val="20"/>
        </w:rPr>
        <w:t xml:space="preserve"> PRZEBUDOWA I BUDOWA NOWYCH ULIC</w:t>
      </w:r>
    </w:p>
    <w:p>
      <w:pPr>
        <w:pStyle w:val="02leadzkreska"/>
        <w:spacing w:lineRule="auto" w:line="240"/>
        <w:rPr>
          <w:rFonts w:ascii="Cambria" w:hAnsi="Cambria"/>
          <w:spacing w:val="0"/>
          <w:w w:val="100"/>
          <w:sz w:val="20"/>
          <w:szCs w:val="20"/>
        </w:rPr>
      </w:pPr>
      <w:r>
        <w:rPr>
          <w:rFonts w:ascii="Cambria" w:hAnsi="Cambria"/>
          <w:spacing w:val="0"/>
          <w:w w:val="100"/>
          <w:sz w:val="20"/>
          <w:szCs w:val="20"/>
        </w:rPr>
        <w:t>Miasto podpisało umowy z wykonawcami na budowę przedłużenia ul. Węglarza, ul. Sławinek oraz na rozbudowę ul. Wallenroda. Jest decyzja o rozbudowie ul. Samsonowicza.</w:t>
      </w:r>
    </w:p>
    <w:p>
      <w:pPr>
        <w:pStyle w:val="02TEKSTNormal"/>
        <w:spacing w:lineRule="auto" w:line="240"/>
        <w:rPr>
          <w:spacing w:val="0"/>
          <w:w w:val="100"/>
          <w:sz w:val="20"/>
          <w:szCs w:val="20"/>
        </w:rPr>
      </w:pPr>
      <w:r>
        <w:rPr>
          <w:spacing w:val="0"/>
          <w:w w:val="100"/>
          <w:sz w:val="20"/>
          <w:szCs w:val="20"/>
        </w:rPr>
        <w:t>Nowy odcinek ul. Węglarza powstanie od ul. Walecznych do ul. Trześniowskiej. Przebudowane zostaną również fragmenty ul. Koryznowej i Trześniowskiej. Wartość inwestycji to blisko 49 mln zł.</w:t>
      </w:r>
    </w:p>
    <w:p>
      <w:pPr>
        <w:pStyle w:val="02TEKSTNormalwciecie"/>
        <w:spacing w:lineRule="auto" w:line="240"/>
        <w:ind w:hanging="0"/>
        <w:rPr>
          <w:spacing w:val="0"/>
          <w:w w:val="100"/>
          <w:sz w:val="20"/>
          <w:szCs w:val="20"/>
        </w:rPr>
      </w:pPr>
      <w:r>
        <w:rPr>
          <w:spacing w:val="0"/>
          <w:w w:val="100"/>
          <w:sz w:val="20"/>
          <w:szCs w:val="20"/>
        </w:rPr>
        <w:t xml:space="preserve">– </w:t>
      </w:r>
      <w:r>
        <w:rPr>
          <w:spacing w:val="0"/>
          <w:w w:val="100"/>
          <w:sz w:val="20"/>
          <w:szCs w:val="20"/>
        </w:rPr>
        <w:t>To ważna inwestycja w mieście, szczególnie dla mieszkanek i mieszkańców Ponikwody. Rozbudowa układu drogowego zabezpieczy potrzeby rozwijającej się dzielnicy, zapewniając komunikację do szkół, przychodni oraz cmentarza miejskiego – mówi Artur Szymczyk, Zastępca Prezydenta Miasta Lublin ds. Inwestycji i Rozwoju.</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Węglarza i Sławinek</w:t>
      </w:r>
    </w:p>
    <w:p>
      <w:pPr>
        <w:pStyle w:val="02TEKSTNormalwciecie"/>
        <w:spacing w:lineRule="auto" w:line="240"/>
        <w:ind w:hanging="0"/>
        <w:rPr>
          <w:spacing w:val="0"/>
          <w:w w:val="100"/>
          <w:sz w:val="20"/>
          <w:szCs w:val="20"/>
        </w:rPr>
      </w:pPr>
      <w:r>
        <w:rPr>
          <w:spacing w:val="0"/>
          <w:w w:val="100"/>
          <w:sz w:val="20"/>
          <w:szCs w:val="20"/>
        </w:rPr>
        <w:t>Przedłużona ul. Węglarza będzie miała dwie jezdnie z dwoma pasami ruchu, a na części jedną jezdnię z dwoma pasami ruchu. Powstanie zaplecze dla transportu publicznego, chodniki i ścieżki rowerowe, sygnalizacja i oświetlenie drogowe. Nowa infrastruktura drogowa zapewni bezpieczeństwo i komfort pasażerom, kierowcom oraz pieszym. Inwestycja uwzględni potrzeby osób z niepełnosprawnościami.</w:t>
      </w:r>
    </w:p>
    <w:p>
      <w:pPr>
        <w:pStyle w:val="02TEKSTNormalwciecie"/>
        <w:spacing w:lineRule="auto" w:line="240"/>
        <w:ind w:hanging="0"/>
        <w:rPr>
          <w:spacing w:val="0"/>
          <w:w w:val="100"/>
          <w:sz w:val="20"/>
          <w:szCs w:val="20"/>
        </w:rPr>
      </w:pPr>
      <w:r>
        <w:rPr>
          <w:spacing w:val="0"/>
          <w:w w:val="100"/>
          <w:sz w:val="20"/>
          <w:szCs w:val="20"/>
        </w:rPr>
        <w:t xml:space="preserve">Przedłużenie ul. Węglarza obsłuży ruch drogowy w północno-wschodnim rejonie miasta i zapewni dostęp do miejskiego transportu publicznego. Nowa trasa, wraz z istniejącym fragmentem ul. Węglarza, połączy się </w:t>
        <w:br/>
        <w:t>z al. Spółdzielczości Pracy i dalej z obwodnicą Lublina oraz trasą S19 w kierunku Białegostoku. Zakończenie inwestycji planowane jest w październiku 2025 roku.</w:t>
      </w:r>
    </w:p>
    <w:p>
      <w:pPr>
        <w:pStyle w:val="02TEKSTNormalwciecie"/>
        <w:spacing w:lineRule="auto" w:line="240"/>
        <w:ind w:hanging="0"/>
        <w:rPr>
          <w:spacing w:val="0"/>
          <w:w w:val="100"/>
          <w:sz w:val="20"/>
          <w:szCs w:val="20"/>
        </w:rPr>
      </w:pPr>
      <w:r>
        <w:rPr>
          <w:spacing w:val="0"/>
          <w:w w:val="100"/>
          <w:sz w:val="20"/>
          <w:szCs w:val="20"/>
        </w:rPr>
        <w:t xml:space="preserve">W połowie 2025 roku ma być oddany do użytku kolejny fragment ul. Sławinek od drogi serwisowej wzdłuż </w:t>
        <w:br/>
        <w:t>ul. Willowej do ul. Północnej. Powstanie ulica jednojezdniowa z dwoma pasami ruchu oraz chodnikami. Miasto podpisało również umowę z wykonawcą na rozbudowę ul. Wallenroda. Nowa infrastruktura powstanie w 2025 roku i wpłynie na poprawę funkcjonowania układu komunikacyjnego w dzielnicy Rury.</w:t>
      </w:r>
    </w:p>
    <w:p>
      <w:pPr>
        <w:pStyle w:val="02TEKSTNormalwciecie"/>
        <w:spacing w:lineRule="auto" w:line="240"/>
        <w:ind w:hanging="0"/>
        <w:rPr>
          <w:spacing w:val="0"/>
          <w:w w:val="100"/>
          <w:sz w:val="20"/>
          <w:szCs w:val="20"/>
        </w:rPr>
      </w:pPr>
      <w:r>
        <w:rPr>
          <w:spacing w:val="0"/>
          <w:w w:val="100"/>
          <w:sz w:val="20"/>
          <w:szCs w:val="20"/>
        </w:rPr>
        <w:t xml:space="preserve">– </w:t>
      </w:r>
      <w:r>
        <w:rPr>
          <w:spacing w:val="0"/>
          <w:w w:val="100"/>
          <w:sz w:val="20"/>
          <w:szCs w:val="20"/>
        </w:rPr>
        <w:t>Jej realizacja pozwoli na zapewnienie sprawnych i bezpiecznych połączeń z głównymi ciągami komunikacyjnymi miasta, m.in. z ulicami Zana, Wileńską czy Filaretów. To ważna inwestycja dla mieszkanek i mieszkańców dzielnicy Rury, którą wskazywali jako kluczową podczas spotkań w ramach „Planu dla dzielnic” – mówi Artur Szymczyk, Zastępca Prezydenta Miasta Lublin ds. Inwestycji i Rozwoju.</w:t>
      </w:r>
    </w:p>
    <w:p>
      <w:pPr>
        <w:pStyle w:val="02TEKSTNormalwciecie"/>
        <w:spacing w:lineRule="auto" w:line="240"/>
        <w:ind w:hanging="0"/>
        <w:rPr>
          <w:spacing w:val="0"/>
          <w:w w:val="100"/>
          <w:sz w:val="20"/>
          <w:szCs w:val="20"/>
        </w:rPr>
      </w:pPr>
      <w:r>
        <w:rPr>
          <w:spacing w:val="0"/>
          <w:w w:val="100"/>
          <w:sz w:val="20"/>
          <w:szCs w:val="20"/>
        </w:rPr>
        <w:t>Stara infrastruktura zostanie rozebrana, a w jej miejscu zostanie zbudowana nowa droga. Przebudowę przejdą też dwa skrzyżowania z ulicami Zana i Grażyny. Powstaną obustronne chodniki, a istniejące stanowiska postojowe zostaną zmodernizowane. Koszt inwestycji to ponad 13,3 mln zł, a czas realizacji wynosi 19 miesięcy.</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 xml:space="preserve">Rozbudowa i budowa </w:t>
      </w:r>
    </w:p>
    <w:p>
      <w:pPr>
        <w:pStyle w:val="02TEKSTNormal"/>
        <w:spacing w:lineRule="auto" w:line="240"/>
        <w:rPr>
          <w:spacing w:val="0"/>
          <w:w w:val="100"/>
          <w:sz w:val="20"/>
          <w:szCs w:val="20"/>
        </w:rPr>
      </w:pPr>
      <w:r>
        <w:rPr>
          <w:spacing w:val="0"/>
          <w:w w:val="100"/>
          <w:sz w:val="20"/>
          <w:szCs w:val="20"/>
        </w:rPr>
        <w:t>Zarząd Dróg i Mostów ogłosił przetarg na rozbudowę ul. Samsonowicza wraz z łącznikami i sięgaczami. Łączna długość przeznaczonych do rozbudowy i przebudowy dróg wynosi ok. 2,3 km. W ramach inwestycji powstaną nowe chodniki oraz zatoki postojowe. Zakres prac obejmuje także przebudowę ul. Diamentowej, wzdłuż której powstaną obustronne dwukierunkowe drogi dla rowerów i nowe zatoki autobusowe. Na skrzyżowaniu ulic: Diamentowa–Energetyków–Samsonowicza zostanie wykonana sygnalizacja świetlna.</w:t>
      </w:r>
    </w:p>
    <w:p>
      <w:pPr>
        <w:pStyle w:val="02TEKSTNormalwciecie"/>
        <w:spacing w:lineRule="auto" w:line="240"/>
        <w:ind w:hanging="0"/>
        <w:rPr>
          <w:spacing w:val="0"/>
          <w:w w:val="100"/>
          <w:sz w:val="20"/>
          <w:szCs w:val="20"/>
        </w:rPr>
      </w:pPr>
      <w:r>
        <w:rPr>
          <w:spacing w:val="0"/>
          <w:w w:val="100"/>
          <w:sz w:val="20"/>
          <w:szCs w:val="20"/>
        </w:rPr>
        <w:t>Przebudowa wpłynie na poprawę dostępności dla osób ze szczególnymi potrzebami, w tym z niepełnosprawnościami, m.in. dzięki dostosowaniu do wymogów dotyczących szerokości chodników czy maksymalnych pochyleń podłużnych i poprzecznych. W rejonie przejść dla pieszych zostaną obniżone krawężniki, co ułatwi przemieszczanie się m.in. osobom poruszającym się na wózkach inwalidzkich.</w:t>
      </w:r>
    </w:p>
    <w:p>
      <w:pPr>
        <w:pStyle w:val="02TEKSTNormalwciecie"/>
        <w:spacing w:lineRule="auto" w:line="240"/>
        <w:ind w:hanging="0"/>
        <w:rPr>
          <w:spacing w:val="0"/>
          <w:w w:val="100"/>
          <w:sz w:val="20"/>
          <w:szCs w:val="20"/>
        </w:rPr>
      </w:pPr>
      <w:r>
        <w:rPr>
          <w:spacing w:val="0"/>
          <w:w w:val="100"/>
          <w:sz w:val="20"/>
          <w:szCs w:val="20"/>
        </w:rPr>
        <w:t xml:space="preserve">Miasto szuka też wykonawcy na budowę ul. Kruszynowej. Projekt zakłada kompleksową budowę ulicy na całym odcinku: od skrzyżowania z ul. Owocową do skrzyżowania z ul. Barwinkową. Zostanie wykonana nowa nawierzchnia bitumiczna jezdni oraz obustronne chodniki z kostki betonowej. Zmodernizowana droga usprawni przemieszczanie się, a także ułatwi dojazd do głównych ciągów komunikacyjnych dzielnicy i miasta, w tym </w:t>
        <w:br/>
        <w:t>ul. Walecznych i ul. Węglarza.</w:t>
      </w:r>
    </w:p>
    <w:p>
      <w:pPr>
        <w:pStyle w:val="Normal"/>
        <w:spacing w:lineRule="auto" w:line="240"/>
        <w:rPr>
          <w:rFonts w:ascii="Cambria" w:hAnsi="Cambria"/>
          <w:sz w:val="20"/>
          <w:szCs w:val="20"/>
        </w:rPr>
      </w:pPr>
      <w:r>
        <w:rPr>
          <w:rFonts w:ascii="Cambria" w:hAnsi="Cambria"/>
          <w:sz w:val="20"/>
          <w:szCs w:val="20"/>
        </w:rPr>
        <w:t>Wykonawca będzie miał 16 miesięcy na budowę nowej drogi. Termin liczony jest od dnia podpisania umowy.</w:t>
      </w:r>
    </w:p>
    <w:p>
      <w:pPr>
        <w:pStyle w:val="Normal"/>
        <w:spacing w:lineRule="auto" w:line="240"/>
        <w:rPr>
          <w:rFonts w:ascii="Cambria" w:hAnsi="Cambria"/>
          <w:sz w:val="20"/>
          <w:szCs w:val="20"/>
        </w:rPr>
      </w:pPr>
      <w:r>
        <w:rPr>
          <w:rFonts w:ascii="Cambria" w:hAnsi="Cambria"/>
          <w:sz w:val="20"/>
          <w:szCs w:val="20"/>
        </w:rPr>
      </w:r>
    </w:p>
    <w:p>
      <w:pPr>
        <w:pStyle w:val="T36Klavika"/>
        <w:spacing w:lineRule="auto" w:line="240"/>
        <w:rPr>
          <w:rFonts w:ascii="Cambria" w:hAnsi="Cambria"/>
          <w:spacing w:val="0"/>
          <w:w w:val="100"/>
          <w:sz w:val="20"/>
          <w:szCs w:val="20"/>
        </w:rPr>
      </w:pPr>
      <w:r>
        <w:rPr>
          <w:rFonts w:ascii="Cambria" w:hAnsi="Cambria"/>
          <w:spacing w:val="0"/>
          <w:w w:val="100"/>
          <w:sz w:val="20"/>
          <w:szCs w:val="20"/>
        </w:rPr>
        <w:t>Remont na cmentarzach przy ul. Unickiej i Białej</w:t>
      </w:r>
    </w:p>
    <w:p>
      <w:pPr>
        <w:pStyle w:val="02leadzkreska"/>
        <w:spacing w:lineRule="auto" w:line="240"/>
        <w:rPr>
          <w:rFonts w:ascii="Cambria" w:hAnsi="Cambria"/>
          <w:spacing w:val="0"/>
          <w:w w:val="100"/>
          <w:sz w:val="20"/>
          <w:szCs w:val="20"/>
        </w:rPr>
      </w:pPr>
      <w:r>
        <w:rPr>
          <w:rFonts w:ascii="Cambria" w:hAnsi="Cambria"/>
          <w:spacing w:val="0"/>
          <w:w w:val="100"/>
          <w:sz w:val="20"/>
          <w:szCs w:val="20"/>
        </w:rPr>
        <w:t>Miasto wyremontowało kwatery wojenne na dwóch lubelskich cmentarzach przy ulicach: Unickiej i Białej.</w:t>
      </w:r>
    </w:p>
    <w:p>
      <w:pPr>
        <w:pStyle w:val="02TEKSTNormal"/>
        <w:spacing w:lineRule="auto" w:line="240"/>
        <w:rPr>
          <w:spacing w:val="0"/>
          <w:w w:val="100"/>
          <w:sz w:val="20"/>
          <w:szCs w:val="20"/>
        </w:rPr>
      </w:pPr>
      <w:r>
        <w:rPr>
          <w:spacing w:val="0"/>
          <w:w w:val="100"/>
          <w:sz w:val="20"/>
          <w:szCs w:val="20"/>
        </w:rPr>
        <w:t>Na cmentarzu rzymskokatolickim przy ul. Unickiej przeprowadzono remont kwatery zbiorowej żołnierzy Wojska Polskiego poległych w latach 1939–1945, katakumb z prochami więźniów zamordowanych w latach 1939–1944 na Zamku Lubelskim i w siedzibie Gestapo „Pod Zegarem”, a także pomnika poświęconego ich pamięci. Wymieniona została m.in. nawierzchnia alejek, powstały nowe trawniki i krzyże. Odnowione zostały napisy na tablicach. Prace sfinansowano w ramach dotacji celowej z rezerwy budżetu państwa w wysokości 1,6 mln zł.</w:t>
      </w:r>
    </w:p>
    <w:p>
      <w:pPr>
        <w:pStyle w:val="02TEKSTNormalwciecie"/>
        <w:spacing w:lineRule="auto" w:line="240"/>
        <w:ind w:hanging="0"/>
        <w:rPr>
          <w:spacing w:val="0"/>
          <w:w w:val="100"/>
          <w:sz w:val="20"/>
          <w:szCs w:val="20"/>
        </w:rPr>
      </w:pPr>
      <w:r>
        <w:rPr>
          <w:spacing w:val="0"/>
          <w:w w:val="100"/>
          <w:sz w:val="20"/>
          <w:szCs w:val="20"/>
        </w:rPr>
        <w:t xml:space="preserve">– </w:t>
      </w:r>
      <w:r>
        <w:rPr>
          <w:spacing w:val="0"/>
          <w:w w:val="100"/>
          <w:sz w:val="20"/>
          <w:szCs w:val="20"/>
        </w:rPr>
        <w:t>Wspólnymi siłami udało się nam przeprowadzić szeroko zakrojone remonty najbardziej cennych obiektów grobownictwa wojennego w mieście. Troska o zachowanie dziedzictwa historycznego jest bardzo ważna, zwłaszcza w kontekście edukacji młodzieży, kształtowania ich postaw patriotycznych, a także obowiązku zachowania pamięci o zmarłych – mówi Artur Szymczyk, Zastępca Prezydenta Miasta Lublin ds. Inwestycji i Rozwoju.</w:t>
      </w:r>
    </w:p>
    <w:p>
      <w:pPr>
        <w:pStyle w:val="02TEKSTNormalwciecie"/>
        <w:spacing w:lineRule="auto" w:line="240"/>
        <w:ind w:hanging="0"/>
        <w:rPr>
          <w:spacing w:val="0"/>
          <w:w w:val="100"/>
          <w:sz w:val="20"/>
          <w:szCs w:val="20"/>
        </w:rPr>
      </w:pPr>
      <w:r>
        <w:rPr>
          <w:spacing w:val="0"/>
          <w:w w:val="100"/>
          <w:sz w:val="20"/>
          <w:szCs w:val="20"/>
        </w:rPr>
        <w:t xml:space="preserve">Kwatera wojenna przy </w:t>
        <w:br/>
        <w:t>ul. Unickiej, znajdująca się w sektorze 19 cmentarza, usytuowana jest na planie prostokąta. Łącznie obejmuje pięć rzędów zbiorowych mogił ziemnych ze 109 krzyżami. Na krzyżach umieszczone są nazwiska żołnierzy Wojska Polskiego pochowanych na cmentarzu w latach 1939–1945. Większość poległych w 1939 roku zginęła bezimiennie.</w:t>
      </w:r>
    </w:p>
    <w:p>
      <w:pPr>
        <w:pStyle w:val="02TEKSTNormalwciecie"/>
        <w:spacing w:lineRule="auto" w:line="240"/>
        <w:ind w:hanging="0"/>
        <w:rPr>
          <w:spacing w:val="0"/>
          <w:w w:val="100"/>
          <w:sz w:val="20"/>
          <w:szCs w:val="20"/>
        </w:rPr>
      </w:pPr>
      <w:r>
        <w:rPr>
          <w:spacing w:val="0"/>
          <w:w w:val="100"/>
          <w:sz w:val="20"/>
          <w:szCs w:val="20"/>
        </w:rPr>
        <w:t>W latach 1976–1977, z inicjatywy Klubu byłych Więźniów Politycznych Zamku Lubelskiego i „Pod Zegarem”, z terenu cmentarza przy ul. Unickiej na kwaterę wojskową ekshumowano szczątki 1237 więźniów zamordowanych przez hitlerowców w latach 1939–1944 na Zamku Lubelskim i w siedzibie Gestapo „Pod Zegarem”. Prochy złożono w dwóch mogiłach zbiorowych – katakumbach, a na tablicach umieszczono nazwiska 1242 więźniów oraz zamieszczono informację o egzekucjach. Pomnik, będący kompozycją krzyżujących się bloków granitowych symbolizujących walkę i martyrologię, usytuowany jest pomiędzy dwoma kompletami katakumb. Wzniesiono go w 1977 roku dla uczczenia pamięci więźniów zamordowanych w latach 1939–1944 na Zamku Lubelskim oraz w siedzibie Gestapo „Pod Zegarem”.</w:t>
      </w:r>
    </w:p>
    <w:p>
      <w:pPr>
        <w:pStyle w:val="02TEKSTNormal"/>
        <w:spacing w:lineRule="auto" w:line="240"/>
        <w:rPr>
          <w:spacing w:val="0"/>
          <w:w w:val="100"/>
          <w:sz w:val="20"/>
          <w:szCs w:val="20"/>
        </w:rPr>
      </w:pPr>
      <w:r>
        <w:rPr>
          <w:spacing w:val="0"/>
          <w:w w:val="100"/>
          <w:sz w:val="20"/>
          <w:szCs w:val="20"/>
        </w:rPr>
        <w:t>Prace na cmentarzu komunalnym przy ul. Białej polegały na remoncie 134 mogił wojennych (pojedynczych i zbiorowych) usytuowanych w różnych lokalizacjach na terenie cmentarza, a także pomnika legionistów I, II i III Brygady. Objęły m.in. wymianę na nowe zniszczonych obramowań, oczyszczenie i drobne naprawy krzyży, wymianę zniszczonych, a także odnowienie napisów.</w:t>
      </w:r>
    </w:p>
    <w:p>
      <w:pPr>
        <w:pStyle w:val="02TEKSTNormalwciecie"/>
        <w:spacing w:lineRule="auto" w:line="240"/>
        <w:ind w:hanging="0"/>
        <w:rPr>
          <w:spacing w:val="0"/>
          <w:w w:val="100"/>
          <w:sz w:val="20"/>
          <w:szCs w:val="20"/>
        </w:rPr>
      </w:pPr>
      <w:r>
        <w:rPr>
          <w:spacing w:val="0"/>
          <w:w w:val="100"/>
          <w:sz w:val="20"/>
          <w:szCs w:val="20"/>
        </w:rPr>
        <w:t>Łączny koszt wykonanych prac wyniósł ponad 1,6 mln zł.</w:t>
      </w:r>
    </w:p>
    <w:p>
      <w:pPr>
        <w:pStyle w:val="Normal"/>
        <w:spacing w:lineRule="auto" w:line="240"/>
        <w:rPr>
          <w:rFonts w:ascii="Cambria" w:hAnsi="Cambria"/>
          <w:sz w:val="20"/>
          <w:szCs w:val="20"/>
        </w:rPr>
      </w:pPr>
      <w:r>
        <w:rPr>
          <w:rFonts w:ascii="Cambria" w:hAnsi="Cambria"/>
          <w:sz w:val="20"/>
          <w:szCs w:val="20"/>
        </w:rPr>
      </w:r>
    </w:p>
    <w:p>
      <w:pPr>
        <w:pStyle w:val="T32Klavika"/>
        <w:spacing w:lineRule="auto" w:line="240"/>
        <w:rPr>
          <w:rFonts w:ascii="Cambria" w:hAnsi="Cambria"/>
          <w:spacing w:val="0"/>
          <w:w w:val="100"/>
          <w:sz w:val="20"/>
          <w:szCs w:val="20"/>
        </w:rPr>
      </w:pPr>
      <w:r>
        <w:rPr>
          <w:rFonts w:ascii="Cambria" w:hAnsi="Cambria"/>
          <w:spacing w:val="0"/>
          <w:w w:val="100"/>
          <w:sz w:val="20"/>
          <w:szCs w:val="20"/>
        </w:rPr>
        <w:t>Azyle dla pieszych</w:t>
      </w:r>
    </w:p>
    <w:p>
      <w:pPr>
        <w:pStyle w:val="02leadzkreska"/>
        <w:spacing w:lineRule="auto" w:line="240"/>
        <w:rPr>
          <w:rFonts w:ascii="Cambria" w:hAnsi="Cambria"/>
          <w:spacing w:val="0"/>
          <w:w w:val="100"/>
          <w:sz w:val="20"/>
          <w:szCs w:val="20"/>
        </w:rPr>
      </w:pPr>
      <w:r>
        <w:rPr>
          <w:rFonts w:ascii="Cambria" w:hAnsi="Cambria"/>
          <w:spacing w:val="0"/>
          <w:w w:val="100"/>
          <w:sz w:val="20"/>
          <w:szCs w:val="20"/>
        </w:rPr>
        <w:t>Na wybranych przejściach dla pieszych w Lublinie powstały azyle, wyświetlacze prędkości oraz dodatkowe elementy uspokojenia ruchu.</w:t>
      </w:r>
    </w:p>
    <w:p>
      <w:pPr>
        <w:pStyle w:val="02TEKSTNormal"/>
        <w:spacing w:lineRule="auto" w:line="240"/>
        <w:rPr>
          <w:spacing w:val="0"/>
          <w:w w:val="100"/>
          <w:sz w:val="20"/>
          <w:szCs w:val="20"/>
        </w:rPr>
      </w:pPr>
      <w:r>
        <w:rPr>
          <w:spacing w:val="0"/>
          <w:w w:val="100"/>
          <w:sz w:val="20"/>
          <w:szCs w:val="20"/>
        </w:rPr>
        <w:t xml:space="preserve">– </w:t>
      </w:r>
      <w:r>
        <w:rPr>
          <w:spacing w:val="0"/>
          <w:w w:val="100"/>
          <w:sz w:val="20"/>
          <w:szCs w:val="20"/>
        </w:rPr>
        <w:t>Dzięki dofinansowaniu ze środków zewnętrznych zrealizowaliśmy projekt wspomagający bezpieczeństwo pieszych. Doposażenie przejść w specjalne wyświetlacze oraz azyle sprawi, że korzystanie z infrastruktury drogowej będzie teraz bardziej bezpieczne i komfortowe – mówi Artur Szymczyk, Zastępca Prezydenta Miasta Lublin ds. Inwestycji i Rozwoju.</w:t>
      </w:r>
    </w:p>
    <w:p>
      <w:pPr>
        <w:pStyle w:val="02TEKSTNormalwciecie"/>
        <w:spacing w:lineRule="auto" w:line="240"/>
        <w:ind w:hanging="0"/>
        <w:rPr>
          <w:spacing w:val="0"/>
          <w:w w:val="100"/>
          <w:sz w:val="20"/>
          <w:szCs w:val="20"/>
        </w:rPr>
      </w:pPr>
      <w:r>
        <w:rPr>
          <w:spacing w:val="0"/>
          <w:w w:val="100"/>
          <w:sz w:val="20"/>
          <w:szCs w:val="20"/>
        </w:rPr>
        <w:t>Wyświetlacze pokazują ikony – czerwoną „smutną” w sytuacji przekraczania dozwolonej prędkości i zieloną „uśmiechniętą”, kiedy pojazd porusza się zgodnie z przepisami. Dodatkowo wybrane przejścia zostały doposażone m.in. w płytki z wypustkami dla osób z dysfunkcją wzroku oraz punktowe elementy odblaskowe, pasy wibracyjno-akustyczne i słupki przeszkodowe jako zabezpieczenie powierzchni przeznaczonej dla pieszych.</w:t>
      </w:r>
    </w:p>
    <w:p>
      <w:pPr>
        <w:pStyle w:val="02TEKSTNormalwciecie"/>
        <w:spacing w:lineRule="auto" w:line="240"/>
        <w:ind w:hanging="0"/>
        <w:rPr>
          <w:spacing w:val="0"/>
          <w:w w:val="100"/>
          <w:sz w:val="20"/>
          <w:szCs w:val="20"/>
        </w:rPr>
      </w:pPr>
      <w:r>
        <w:rPr>
          <w:spacing w:val="0"/>
          <w:w w:val="100"/>
          <w:sz w:val="20"/>
          <w:szCs w:val="20"/>
        </w:rPr>
        <w:t>Na realizację inwestycji miasto pozyskało wsparcie finansowe ze środków unijnych w ramach projektu „Poprawa bezpieczeństwa niechronionych uczestników ruchu drogowego w rejonie przejść dla pieszych w mieście Lublin” .</w:t>
      </w:r>
    </w:p>
    <w:p>
      <w:pPr>
        <w:pStyle w:val="02TEKSTNormalwciecie"/>
        <w:spacing w:lineRule="auto" w:line="240"/>
        <w:ind w:hanging="0"/>
        <w:rPr>
          <w:spacing w:val="0"/>
          <w:w w:val="100"/>
          <w:sz w:val="20"/>
          <w:szCs w:val="20"/>
        </w:rPr>
      </w:pPr>
      <w:r>
        <w:rPr>
          <w:spacing w:val="0"/>
          <w:w w:val="100"/>
          <w:sz w:val="20"/>
          <w:szCs w:val="20"/>
        </w:rPr>
        <w:t>W tym roku miastu udało się również doświetlić przejście pieszo-rowerowe przez ul. Sławinkowską w pobliżu ul. Świerkowej (naprzeciwko Zespołu Szkół nr 12), przejście dla pieszych przez ul. Willową – w rejonie kościoła pw. św. Brata Alberta oraz naprzeciw wejścia do Ogrodu Botanicznego UMCS.</w:t>
      </w:r>
    </w:p>
    <w:p>
      <w:pPr>
        <w:pStyle w:val="Normal"/>
        <w:spacing w:lineRule="auto" w:line="240"/>
        <w:rPr>
          <w:rFonts w:ascii="Cambria" w:hAnsi="Cambria"/>
          <w:sz w:val="20"/>
          <w:szCs w:val="20"/>
        </w:rPr>
      </w:pPr>
      <w:r>
        <w:rPr>
          <w:rFonts w:ascii="Cambria" w:hAnsi="Cambria"/>
          <w:sz w:val="20"/>
          <w:szCs w:val="20"/>
        </w:rPr>
        <w:t>Z kolei w ramach Budżetu Obywatelskiego została poprawiona jakość oświetlenia przejść dla pieszych na wysokości ulic: Strumykowej, Gnieźnieńskiej i Ślężan.</w:t>
      </w:r>
    </w:p>
    <w:p>
      <w:pPr>
        <w:pStyle w:val="Normal"/>
        <w:spacing w:lineRule="auto" w:line="240"/>
        <w:rPr>
          <w:rFonts w:ascii="Cambria" w:hAnsi="Cambria"/>
          <w:sz w:val="20"/>
          <w:szCs w:val="20"/>
        </w:rPr>
      </w:pPr>
      <w:r>
        <w:rPr>
          <w:rFonts w:ascii="Cambria" w:hAnsi="Cambria"/>
          <w:sz w:val="20"/>
          <w:szCs w:val="20"/>
        </w:rPr>
        <w:t>Ramka</w:t>
      </w:r>
    </w:p>
    <w:p>
      <w:pPr>
        <w:pStyle w:val="T13Ramkanaglowek"/>
        <w:spacing w:lineRule="auto" w:line="240" w:before="227" w:after="0"/>
        <w:ind w:left="624" w:hanging="0"/>
        <w:rPr>
          <w:rStyle w:val="00RED"/>
          <w:rFonts w:ascii="Cambria" w:hAnsi="Cambria"/>
          <w:b/>
          <w:bCs/>
          <w:caps w:val="false"/>
          <w:smallCaps w:val="false"/>
          <w:spacing w:val="0"/>
          <w:w w:val="100"/>
          <w:sz w:val="20"/>
          <w:szCs w:val="20"/>
        </w:rPr>
      </w:pPr>
      <w:r>
        <w:rPr>
          <w:rStyle w:val="00RED"/>
          <w:rFonts w:ascii="Cambria" w:hAnsi="Cambria"/>
          <w:b/>
          <w:bCs/>
          <w:caps w:val="false"/>
          <w:smallCaps w:val="false"/>
          <w:spacing w:val="0"/>
          <w:w w:val="100"/>
          <w:sz w:val="20"/>
          <w:szCs w:val="20"/>
        </w:rPr>
        <w:t>Gdzie powstały azyle</w:t>
      </w:r>
    </w:p>
    <w:p>
      <w:pPr>
        <w:pStyle w:val="06TXTkrociakbezwciecia"/>
        <w:spacing w:lineRule="auto" w:line="240"/>
        <w:ind w:left="170" w:hanging="0"/>
        <w:rPr>
          <w:rFonts w:ascii="Cambria" w:hAnsi="Cambria"/>
          <w:spacing w:val="0"/>
          <w:w w:val="100"/>
          <w:sz w:val="20"/>
          <w:szCs w:val="20"/>
        </w:rPr>
      </w:pPr>
      <w:r>
        <w:rPr>
          <w:rFonts w:cs="Klavika Bd" w:ascii="Cambria" w:hAnsi="Cambria"/>
          <w:b/>
          <w:bCs/>
          <w:color w:val="C20D19"/>
          <w:spacing w:val="0"/>
          <w:w w:val="100"/>
          <w:sz w:val="20"/>
          <w:szCs w:val="20"/>
        </w:rPr>
        <w:t>•</w:t>
      </w:r>
      <w:r>
        <w:rPr>
          <w:rFonts w:cs="Klavika Bd" w:ascii="Cambria" w:hAnsi="Cambria"/>
          <w:b/>
          <w:bCs/>
          <w:color w:val="C20D19"/>
          <w:spacing w:val="0"/>
          <w:w w:val="100"/>
          <w:sz w:val="20"/>
          <w:szCs w:val="20"/>
        </w:rPr>
        <w:tab/>
      </w:r>
      <w:r>
        <w:rPr>
          <w:rFonts w:ascii="Cambria" w:hAnsi="Cambria"/>
          <w:spacing w:val="0"/>
          <w:w w:val="100"/>
          <w:sz w:val="20"/>
          <w:szCs w:val="20"/>
        </w:rPr>
        <w:t xml:space="preserve">na ul. Zemborzyckiej (przy Zespole Szkół Transportowo-Komunikacyjnych) – </w:t>
        <w:br/>
        <w:t>likwidacja pasa do skrętu w lewo i wyznaczenie dodatkowej powierzchni wyłączonej z ruchu przed azylem;</w:t>
      </w:r>
    </w:p>
    <w:p>
      <w:pPr>
        <w:pStyle w:val="06TXTkrociakbezwciecia"/>
        <w:spacing w:lineRule="auto" w:line="240"/>
        <w:ind w:left="170" w:hanging="0"/>
        <w:rPr>
          <w:rFonts w:ascii="Cambria" w:hAnsi="Cambria"/>
          <w:spacing w:val="0"/>
          <w:w w:val="100"/>
          <w:sz w:val="20"/>
          <w:szCs w:val="20"/>
        </w:rPr>
      </w:pPr>
      <w:r>
        <w:rPr>
          <w:rFonts w:cs="Klavika Bd" w:ascii="Cambria" w:hAnsi="Cambria"/>
          <w:b/>
          <w:bCs/>
          <w:color w:val="C20D19"/>
          <w:spacing w:val="0"/>
          <w:w w:val="100"/>
          <w:sz w:val="20"/>
          <w:szCs w:val="20"/>
        </w:rPr>
        <w:t>•</w:t>
      </w:r>
      <w:r>
        <w:rPr>
          <w:rFonts w:cs="Klavika Bd" w:ascii="Cambria" w:hAnsi="Cambria"/>
          <w:b/>
          <w:bCs/>
          <w:color w:val="C20D19"/>
          <w:spacing w:val="0"/>
          <w:w w:val="100"/>
          <w:sz w:val="20"/>
          <w:szCs w:val="20"/>
        </w:rPr>
        <w:tab/>
      </w:r>
      <w:r>
        <w:rPr>
          <w:rFonts w:ascii="Cambria" w:hAnsi="Cambria"/>
          <w:spacing w:val="0"/>
          <w:w w:val="100"/>
          <w:sz w:val="20"/>
          <w:szCs w:val="20"/>
        </w:rPr>
        <w:t>al. Witosa (ul. Rolna Osada) – montaż 4 wyświetlaczy prędkości w rejonie przejścia dla pieszych;</w:t>
      </w:r>
    </w:p>
    <w:p>
      <w:pPr>
        <w:pStyle w:val="06TXTkrociakbezwciecia"/>
        <w:spacing w:lineRule="auto" w:line="240"/>
        <w:ind w:left="170" w:hanging="0"/>
        <w:rPr>
          <w:rFonts w:ascii="Cambria" w:hAnsi="Cambria"/>
          <w:spacing w:val="0"/>
          <w:w w:val="100"/>
          <w:sz w:val="20"/>
          <w:szCs w:val="20"/>
        </w:rPr>
      </w:pPr>
      <w:r>
        <w:rPr>
          <w:rFonts w:cs="Klavika Bd" w:ascii="Cambria" w:hAnsi="Cambria"/>
          <w:b/>
          <w:bCs/>
          <w:color w:val="C20D19"/>
          <w:spacing w:val="0"/>
          <w:w w:val="100"/>
          <w:sz w:val="20"/>
          <w:szCs w:val="20"/>
        </w:rPr>
        <w:t>•</w:t>
      </w:r>
      <w:r>
        <w:rPr>
          <w:rFonts w:cs="Klavika Bd" w:ascii="Cambria" w:hAnsi="Cambria"/>
          <w:b/>
          <w:bCs/>
          <w:color w:val="C20D19"/>
          <w:spacing w:val="0"/>
          <w:w w:val="100"/>
          <w:sz w:val="20"/>
          <w:szCs w:val="20"/>
        </w:rPr>
        <w:tab/>
      </w:r>
      <w:r>
        <w:rPr>
          <w:rFonts w:ascii="Cambria" w:hAnsi="Cambria"/>
          <w:spacing w:val="0"/>
          <w:w w:val="100"/>
          <w:sz w:val="20"/>
          <w:szCs w:val="20"/>
        </w:rPr>
        <w:t xml:space="preserve"> na ul. Zana (przy ul. Krasińskiego) – inny podział szerokości jezdni;</w:t>
      </w:r>
    </w:p>
    <w:p>
      <w:pPr>
        <w:pStyle w:val="06TXTkrociakbezwciecia"/>
        <w:spacing w:lineRule="auto" w:line="240"/>
        <w:ind w:left="170" w:hanging="0"/>
        <w:rPr>
          <w:rFonts w:ascii="Cambria" w:hAnsi="Cambria"/>
          <w:spacing w:val="0"/>
          <w:w w:val="100"/>
          <w:sz w:val="20"/>
          <w:szCs w:val="20"/>
        </w:rPr>
      </w:pPr>
      <w:r>
        <w:rPr>
          <w:rFonts w:cs="Klavika Bd" w:ascii="Cambria" w:hAnsi="Cambria"/>
          <w:b/>
          <w:bCs/>
          <w:color w:val="C20D19"/>
          <w:spacing w:val="0"/>
          <w:w w:val="100"/>
          <w:sz w:val="20"/>
          <w:szCs w:val="20"/>
        </w:rPr>
        <w:t>•</w:t>
      </w:r>
      <w:r>
        <w:rPr>
          <w:rFonts w:cs="Klavika Bd" w:ascii="Cambria" w:hAnsi="Cambria"/>
          <w:b/>
          <w:bCs/>
          <w:color w:val="C20D19"/>
          <w:spacing w:val="0"/>
          <w:w w:val="100"/>
          <w:sz w:val="20"/>
          <w:szCs w:val="20"/>
        </w:rPr>
        <w:tab/>
      </w:r>
      <w:r>
        <w:rPr>
          <w:rFonts w:ascii="Cambria" w:hAnsi="Cambria"/>
          <w:spacing w:val="0"/>
          <w:w w:val="100"/>
          <w:sz w:val="20"/>
          <w:szCs w:val="20"/>
        </w:rPr>
        <w:t>ul. Krańcowa (ul. Kossaka) – montaż 4 wyświetlaczy prędkości w rejonie przejścia dla pieszych;</w:t>
      </w:r>
    </w:p>
    <w:p>
      <w:pPr>
        <w:pStyle w:val="06TXTkrociakbezwciecia"/>
        <w:spacing w:lineRule="auto" w:line="240"/>
        <w:ind w:left="170" w:hanging="0"/>
        <w:rPr>
          <w:rFonts w:ascii="Cambria" w:hAnsi="Cambria"/>
          <w:spacing w:val="0"/>
          <w:w w:val="100"/>
          <w:sz w:val="20"/>
          <w:szCs w:val="20"/>
        </w:rPr>
      </w:pPr>
      <w:r>
        <w:rPr>
          <w:rFonts w:cs="Klavika Bd" w:ascii="Cambria" w:hAnsi="Cambria"/>
          <w:b/>
          <w:bCs/>
          <w:color w:val="C20D19"/>
          <w:spacing w:val="0"/>
          <w:w w:val="100"/>
          <w:sz w:val="20"/>
          <w:szCs w:val="20"/>
        </w:rPr>
        <w:t>•</w:t>
      </w:r>
      <w:r>
        <w:rPr>
          <w:rFonts w:cs="Klavika Bd" w:ascii="Cambria" w:hAnsi="Cambria"/>
          <w:b/>
          <w:bCs/>
          <w:color w:val="C20D19"/>
          <w:spacing w:val="0"/>
          <w:w w:val="100"/>
          <w:sz w:val="20"/>
          <w:szCs w:val="20"/>
        </w:rPr>
        <w:tab/>
      </w:r>
      <w:r>
        <w:rPr>
          <w:rFonts w:ascii="Cambria" w:hAnsi="Cambria"/>
          <w:spacing w:val="0"/>
          <w:w w:val="100"/>
          <w:sz w:val="20"/>
          <w:szCs w:val="20"/>
        </w:rPr>
        <w:t>na ul. Wileńskiej (na odcinku ul. Wajdeloty – ul. Głęboka) – przesunięcie istniejącego przejścia dla pieszych przy zatoce autobusowej;</w:t>
      </w:r>
    </w:p>
    <w:p>
      <w:pPr>
        <w:pStyle w:val="Normal"/>
        <w:spacing w:lineRule="auto" w:line="240"/>
        <w:rPr>
          <w:rFonts w:ascii="Cambria" w:hAnsi="Cambria"/>
          <w:sz w:val="20"/>
          <w:szCs w:val="20"/>
        </w:rPr>
      </w:pPr>
      <w:r>
        <w:rPr>
          <w:rFonts w:cs="Klavika Bd" w:ascii="Cambria" w:hAnsi="Cambria"/>
          <w:b/>
          <w:bCs/>
          <w:color w:val="C20D19"/>
          <w:sz w:val="20"/>
          <w:szCs w:val="20"/>
        </w:rPr>
        <w:t>•</w:t>
      </w:r>
      <w:r>
        <w:rPr>
          <w:rFonts w:cs="Klavika Bd" w:ascii="Cambria" w:hAnsi="Cambria"/>
          <w:b/>
          <w:bCs/>
          <w:color w:val="C20D19"/>
          <w:sz w:val="20"/>
          <w:szCs w:val="20"/>
        </w:rPr>
        <w:tab/>
      </w:r>
      <w:r>
        <w:rPr>
          <w:rFonts w:ascii="Cambria" w:hAnsi="Cambria"/>
          <w:sz w:val="20"/>
          <w:szCs w:val="20"/>
        </w:rPr>
        <w:t>ul. Nałęczowska (ul. Gnieźnieńska) – montaż 2 wyświetlaczy prędkości w rejonie przejścia dla pieszych.</w:t>
      </w:r>
    </w:p>
    <w:p>
      <w:pPr>
        <w:pStyle w:val="Normal"/>
        <w:spacing w:lineRule="auto" w:line="240"/>
        <w:rPr>
          <w:rFonts w:ascii="Cambria" w:hAnsi="Cambria"/>
          <w:sz w:val="20"/>
          <w:szCs w:val="20"/>
        </w:rPr>
      </w:pPr>
      <w:r>
        <w:rPr>
          <w:rFonts w:ascii="Cambria" w:hAnsi="Cambria"/>
          <w:sz w:val="20"/>
          <w:szCs w:val="20"/>
        </w:rPr>
      </w:r>
    </w:p>
    <w:p>
      <w:pPr>
        <w:pStyle w:val="Normal"/>
        <w:spacing w:lineRule="auto" w:line="240"/>
        <w:rPr>
          <w:rFonts w:ascii="Cambria" w:hAnsi="Cambria"/>
          <w:sz w:val="20"/>
          <w:szCs w:val="20"/>
        </w:rPr>
      </w:pPr>
      <w:r>
        <w:rPr>
          <w:rFonts w:ascii="Cambria" w:hAnsi="Cambria"/>
          <w:sz w:val="20"/>
          <w:szCs w:val="20"/>
        </w:rPr>
        <w:t>Str. 7</w:t>
      </w:r>
    </w:p>
    <w:p>
      <w:pPr>
        <w:pStyle w:val="T65Klavika"/>
        <w:spacing w:lineRule="auto" w:line="240"/>
        <w:rPr>
          <w:rFonts w:ascii="Cambria" w:hAnsi="Cambria"/>
          <w:spacing w:val="0"/>
          <w:w w:val="100"/>
          <w:sz w:val="20"/>
          <w:szCs w:val="20"/>
        </w:rPr>
      </w:pPr>
      <w:r>
        <w:rPr>
          <w:rFonts w:ascii="Cambria" w:hAnsi="Cambria"/>
          <w:spacing w:val="0"/>
          <w:w w:val="100"/>
          <w:sz w:val="20"/>
          <w:szCs w:val="20"/>
        </w:rPr>
        <w:t>Będzie nowa szkoła</w:t>
      </w:r>
    </w:p>
    <w:p>
      <w:pPr>
        <w:pStyle w:val="02poddtytul"/>
        <w:spacing w:lineRule="auto" w:line="240" w:before="340" w:after="0"/>
        <w:rPr>
          <w:rFonts w:ascii="Cambria" w:hAnsi="Cambria"/>
          <w:caps w:val="false"/>
          <w:smallCaps w:val="false"/>
          <w:spacing w:val="0"/>
          <w:w w:val="100"/>
          <w:sz w:val="20"/>
          <w:szCs w:val="20"/>
        </w:rPr>
      </w:pPr>
      <w:r>
        <w:rPr>
          <w:rStyle w:val="00RED"/>
          <w:rFonts w:ascii="Cambria" w:hAnsi="Cambria"/>
          <w:caps w:val="false"/>
          <w:smallCaps w:val="false"/>
          <w:spacing w:val="0"/>
          <w:w w:val="100"/>
          <w:sz w:val="20"/>
          <w:szCs w:val="20"/>
        </w:rPr>
        <w:t>INWESTYCJE W OŚWIACIE |</w:t>
      </w:r>
      <w:r>
        <w:rPr>
          <w:rFonts w:ascii="Cambria" w:hAnsi="Cambria"/>
          <w:caps w:val="false"/>
          <w:smallCaps w:val="false"/>
          <w:spacing w:val="0"/>
          <w:w w:val="100"/>
          <w:sz w:val="20"/>
          <w:szCs w:val="20"/>
        </w:rPr>
        <w:t xml:space="preserve"> POWSTANIE NOWY OBIEKT DLA 300 DZIECI Z NIEPEŁNOSPRAWNOŚCIAMI</w:t>
      </w:r>
    </w:p>
    <w:p>
      <w:pPr>
        <w:pStyle w:val="02leadzkreska"/>
        <w:spacing w:lineRule="auto" w:line="240"/>
        <w:rPr>
          <w:rFonts w:ascii="Cambria" w:hAnsi="Cambria"/>
          <w:spacing w:val="0"/>
          <w:w w:val="100"/>
          <w:sz w:val="20"/>
          <w:szCs w:val="20"/>
        </w:rPr>
      </w:pPr>
      <w:r>
        <w:rPr>
          <w:rFonts w:ascii="Cambria" w:hAnsi="Cambria"/>
          <w:spacing w:val="0"/>
          <w:w w:val="100"/>
          <w:sz w:val="20"/>
          <w:szCs w:val="20"/>
        </w:rPr>
        <w:t>Szkoła Podstawowa Specjalna nr 26 będzie miała nową siedzibę. Miasto ogłosiło przetarg na projekt i budowę obiektu. Inwestycja powstanie na niezabudowanej działce położonej przy ul. Hanki Ordonówny 4.</w:t>
      </w:r>
    </w:p>
    <w:p>
      <w:pPr>
        <w:pStyle w:val="02TEKSTNormal"/>
        <w:spacing w:lineRule="auto" w:line="240"/>
        <w:rPr>
          <w:spacing w:val="0"/>
          <w:w w:val="100"/>
          <w:sz w:val="20"/>
          <w:szCs w:val="20"/>
        </w:rPr>
      </w:pPr>
      <w:r>
        <w:rPr>
          <w:spacing w:val="0"/>
          <w:w w:val="100"/>
          <w:sz w:val="20"/>
          <w:szCs w:val="20"/>
        </w:rPr>
        <w:t xml:space="preserve">– </w:t>
      </w:r>
      <w:r>
        <w:rPr>
          <w:spacing w:val="0"/>
          <w:w w:val="100"/>
          <w:sz w:val="20"/>
          <w:szCs w:val="20"/>
        </w:rPr>
        <w:t>Budowa nowej siedziby szkoły to jeden z naszych priorytetów w sferze zadań oświatowych. To odpowiedź na wzrastające potrzeby i liczbę dzieci wymagających edukacji specjalnej, z czym wiąże się konieczność zapewnienia lepszych warunków nauki i poprawy dostępności obiektu – mówi Krzysztof Żuk, Prezydent Miasta Lublin.</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Nowoczesny budynek</w:t>
      </w:r>
    </w:p>
    <w:p>
      <w:pPr>
        <w:pStyle w:val="02TEKSTNormal"/>
        <w:spacing w:lineRule="auto" w:line="240"/>
        <w:rPr>
          <w:spacing w:val="0"/>
          <w:w w:val="100"/>
          <w:sz w:val="20"/>
          <w:szCs w:val="20"/>
        </w:rPr>
      </w:pPr>
      <w:r>
        <w:rPr>
          <w:spacing w:val="0"/>
          <w:w w:val="100"/>
          <w:sz w:val="20"/>
          <w:szCs w:val="20"/>
        </w:rPr>
        <w:t>Szkoła ma mieć trzy kondygnacje nadziemne. Powinna zapewnić warunki dla edukacji specjalnej łącznie 300 uczniów. Nowy obiekt będzie składał się z dwóch skrzydeł zlokalizowanych równolegle do granic działki wraz z otwartą częścią sportowo-rekreacyjną. Wejście główne znajdzie się od strony ul. Pogodnej i będzie dostosowane do potrzeb osób poruszających się na wózkach. Pomieszczenia jadalni, sali do gier stołowych, sali fitness i siłowni powinny ponadto posiadać możliwość wyjścia na taras. Obiekt ma być dostosowany dla osób z niepełnosprawnościami, w tym dzieci niewidomych i niedowidzących, ze spektrum autyzmu i niepełnosprawnościami intelektualnymi. Klasy mają liczyć od 4 do 16 uczniów, a wszystkie pracownie muszą zostać tak zaprojektowane, by mogły z nich korzystać dzieci poruszające się na wózkach inwalidzkich.</w:t>
      </w:r>
    </w:p>
    <w:p>
      <w:pPr>
        <w:pStyle w:val="02TEKSTNormalwciecie"/>
        <w:spacing w:lineRule="auto" w:line="240"/>
        <w:ind w:hanging="0"/>
        <w:rPr>
          <w:spacing w:val="0"/>
          <w:w w:val="100"/>
          <w:sz w:val="20"/>
          <w:szCs w:val="20"/>
        </w:rPr>
      </w:pPr>
      <w:r>
        <w:rPr>
          <w:spacing w:val="0"/>
          <w:w w:val="100"/>
          <w:sz w:val="20"/>
          <w:szCs w:val="20"/>
        </w:rPr>
        <w:t>Budynek ma mieć nowoczesną formę architektoniczną z zastosowaniem minimalistycznych rozwiązań, również w zakresie doboru kolorów elewacyjnych. Kolorem bazowym będzie biały z jasnoszarymi akcentami. Powinien też uwzględnić zastosowanie na elewacji pionowych przeszkleń, w tym klatek schodowych oraz wykorzystanie nowoczesnych i naturalnych materiałów budowlanych, jak np. drewno klejone. Lokalizacja powinna zapewnić prawidłowe oświetlenie i nasłonecznienie sal dydaktycznych i jadalni.</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Uporządkowany teren</w:t>
      </w:r>
    </w:p>
    <w:p>
      <w:pPr>
        <w:pStyle w:val="02TEKSTNormal"/>
        <w:spacing w:lineRule="auto" w:line="240"/>
        <w:rPr>
          <w:spacing w:val="0"/>
          <w:w w:val="100"/>
          <w:sz w:val="20"/>
          <w:szCs w:val="20"/>
        </w:rPr>
      </w:pPr>
      <w:r>
        <w:rPr>
          <w:spacing w:val="0"/>
          <w:w w:val="100"/>
          <w:sz w:val="20"/>
          <w:szCs w:val="20"/>
        </w:rPr>
        <w:t>W budynku zakłada się zaprojektowanie kilku zespołów pomieszczeń, w tym m.in.: zespół szkoły podstawowej z salami do nauczania początkowego oraz klasopracowniami z zapleczami, świetlicami i sanitariatami, zespół wejściowy z portiernią i dwiema szatniami dla dzieci starszych i młodszych, zespół pomieszczeń sportowych z salą gimnastyczną, z widownią z 200 miejscami siedzącymi oraz zapleczem szatniowo-sanitarnym.</w:t>
      </w:r>
    </w:p>
    <w:p>
      <w:pPr>
        <w:pStyle w:val="02TEKSTNormalwciecie"/>
        <w:spacing w:lineRule="auto" w:line="240"/>
        <w:ind w:hanging="0"/>
        <w:rPr>
          <w:spacing w:val="0"/>
          <w:w w:val="100"/>
          <w:sz w:val="20"/>
          <w:szCs w:val="20"/>
        </w:rPr>
      </w:pPr>
      <w:r>
        <w:rPr>
          <w:spacing w:val="0"/>
          <w:w w:val="100"/>
          <w:sz w:val="20"/>
          <w:szCs w:val="20"/>
        </w:rPr>
        <w:t>W części sportowej mają znaleźć się pomocnicze pomieszczenia do ćwiczeń – siłownia, sala fitness oraz sala do gier stołowych, a także mała sala gimnastyczna dla dzieci młodszych wraz z szatniami. Część dydaktyczna dla dzieci młodszych ma być oddzielona przestrzennie od części dydaktycznej dla dzieci starszych. W szkole znajdzie się również zespół żywieniowy wraz ze stołówką, w tym dwie jadalnie. W budynku przewidziano także miejsce na pomieszczenia administracyjne, bibliotekę z czytelnią i magazynem, zespół pomieszczeń opiekuńczych z gabinetami psychologa, pedagoga, stomatologa, pielęgniarki, część socjalną dla pracowników, a także zespół pomieszczeń rewalidacyjno-terapeutycznych.</w:t>
      </w:r>
    </w:p>
    <w:p>
      <w:pPr>
        <w:pStyle w:val="02TEKSTNormalwciecie"/>
        <w:spacing w:lineRule="auto" w:line="240"/>
        <w:ind w:hanging="0"/>
        <w:rPr>
          <w:spacing w:val="0"/>
          <w:w w:val="100"/>
          <w:sz w:val="20"/>
          <w:szCs w:val="20"/>
        </w:rPr>
      </w:pPr>
      <w:r>
        <w:rPr>
          <w:spacing w:val="0"/>
          <w:w w:val="100"/>
          <w:sz w:val="20"/>
          <w:szCs w:val="20"/>
        </w:rPr>
        <w:t>Zagospodarowanie terenu przewiduje jego zadrzewienie oraz możliwie szerokie wykorzystanie istniejącej zieleni. Górka saneczkowa ma być uporządkowana i zagospodarowana jako strefa widokowa. Powstanie także m.in. ogród sensoryczny z rabatami i bylinami oraz boisko wielofunkcyjne, place zabaw, siłownia na wolnym powietrzu oraz utwardzony teren do jazdy na rowerze.</w:t>
      </w:r>
    </w:p>
    <w:p>
      <w:pPr>
        <w:pStyle w:val="02TEKSTNormalwciecie"/>
        <w:spacing w:lineRule="auto" w:line="240"/>
        <w:ind w:hanging="0"/>
        <w:rPr>
          <w:spacing w:val="0"/>
          <w:w w:val="100"/>
          <w:sz w:val="20"/>
          <w:szCs w:val="20"/>
        </w:rPr>
      </w:pPr>
      <w:r>
        <w:rPr>
          <w:spacing w:val="0"/>
          <w:w w:val="100"/>
          <w:sz w:val="20"/>
          <w:szCs w:val="20"/>
        </w:rPr>
        <w:t xml:space="preserve">Wartość inwestycji sięga 80 mln zł i jest dofinansowana ze środków Wojewody Lubelskiego kwotą 64 mln zł. </w:t>
      </w:r>
    </w:p>
    <w:p>
      <w:pPr>
        <w:pStyle w:val="Normal"/>
        <w:spacing w:lineRule="auto" w:line="240"/>
        <w:rPr>
          <w:rFonts w:ascii="Cambria" w:hAnsi="Cambria"/>
          <w:sz w:val="20"/>
          <w:szCs w:val="20"/>
        </w:rPr>
      </w:pPr>
      <w:r>
        <w:rPr>
          <w:rFonts w:ascii="Cambria" w:hAnsi="Cambria"/>
          <w:sz w:val="20"/>
          <w:szCs w:val="20"/>
        </w:rPr>
        <w:t>Aktualnie do Szkoły Podstawowej Specjalnej nr 26 im. Janusza Korczaka w Lublinie uczęszcza łącznie 324 uczniów, z tego w siedzibie przy ul. Bronowickiej uczy się 151 uczniów, w dodatkowej lokalizacji przy ul. Krochmalnej – 102, zaś w Szkole Filialnej dla Dzieci z Autyzmem, w tym z Zespołem Aspergera, przy ul. Kurantowej – 71.</w:t>
      </w:r>
    </w:p>
    <w:p>
      <w:pPr>
        <w:pStyle w:val="T36Klavika"/>
        <w:spacing w:lineRule="auto" w:line="240"/>
        <w:rPr>
          <w:rFonts w:ascii="Cambria" w:hAnsi="Cambria"/>
          <w:spacing w:val="0"/>
          <w:w w:val="100"/>
          <w:sz w:val="20"/>
          <w:szCs w:val="20"/>
        </w:rPr>
      </w:pPr>
      <w:r>
        <w:rPr>
          <w:rFonts w:ascii="Cambria" w:hAnsi="Cambria"/>
          <w:spacing w:val="0"/>
          <w:w w:val="100"/>
          <w:sz w:val="20"/>
          <w:szCs w:val="20"/>
        </w:rPr>
        <w:t xml:space="preserve">Lublin walczy ze smogiem </w:t>
      </w:r>
    </w:p>
    <w:p>
      <w:pPr>
        <w:pStyle w:val="02leadzkreska"/>
        <w:spacing w:lineRule="auto" w:line="240"/>
        <w:rPr>
          <w:rFonts w:ascii="Cambria" w:hAnsi="Cambria"/>
          <w:spacing w:val="0"/>
          <w:w w:val="100"/>
          <w:sz w:val="20"/>
          <w:szCs w:val="20"/>
        </w:rPr>
      </w:pPr>
      <w:r>
        <w:rPr>
          <w:rFonts w:ascii="Cambria" w:hAnsi="Cambria"/>
          <w:spacing w:val="0"/>
          <w:w w:val="100"/>
          <w:sz w:val="20"/>
          <w:szCs w:val="20"/>
        </w:rPr>
        <w:t>Już od ponad 10 lat mieszkańcy Lubina mogą korzystać z programów zmierzających do poprawy jakości powietrza, polegających m.in. na wymianie źródeł ciepła na paliwa stałe oraz edukacji ekologicznej.</w:t>
      </w:r>
    </w:p>
    <w:p>
      <w:pPr>
        <w:pStyle w:val="02TEKSTNormal"/>
        <w:spacing w:lineRule="auto" w:line="240"/>
        <w:rPr>
          <w:spacing w:val="0"/>
          <w:w w:val="100"/>
          <w:sz w:val="20"/>
          <w:szCs w:val="20"/>
        </w:rPr>
      </w:pPr>
      <w:r>
        <w:rPr>
          <w:spacing w:val="0"/>
          <w:w w:val="100"/>
          <w:sz w:val="20"/>
          <w:szCs w:val="20"/>
        </w:rPr>
        <w:t xml:space="preserve">– </w:t>
      </w:r>
      <w:r>
        <w:rPr>
          <w:spacing w:val="0"/>
          <w:w w:val="100"/>
          <w:sz w:val="20"/>
          <w:szCs w:val="20"/>
        </w:rPr>
        <w:t>Działania edukacyjne mają na celu zwiększenie świadomości i zachęcenie do włączania się w dbanie o czystość powietrza, którym wspólnie oddychamy. Każdy z nas może się do tego przyczynić, między innymi wymieniając stary piec na bezpieczne dla środowiska źródło ogrzewania, dbając o zieleń czy wybierając ekologiczne środki transportu – mówi Artur Szymczyk, Zastępca Prezydenta Miasta Lublin ds. Inwestycji i Rozwoju.</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Ważne programy</w:t>
      </w:r>
    </w:p>
    <w:p>
      <w:pPr>
        <w:pStyle w:val="02TEKSTNormal"/>
        <w:spacing w:lineRule="auto" w:line="240"/>
        <w:rPr>
          <w:spacing w:val="0"/>
          <w:w w:val="100"/>
          <w:sz w:val="20"/>
          <w:szCs w:val="20"/>
        </w:rPr>
      </w:pPr>
      <w:r>
        <w:rPr>
          <w:spacing w:val="0"/>
          <w:w w:val="100"/>
          <w:sz w:val="20"/>
          <w:szCs w:val="20"/>
        </w:rPr>
        <w:t>Od 2013 roku mieszkańcy mogą korzystać z miejskiego Programu Ograniczania Niskiej Emisji (PONE) oferującego dofinansowanie do wymiany pieców i kotłów na paliwo stałe na inne bardziej ekologiczne systemy, takie jak ogrzewanie elektryczne, pompy ciepła, ogrzewanie gazowe lub podłączenie do miejskiej sieci ciepłowniczej. Wnioski w Wydziale Ochrony Środowiska Urzędu Miasta Lublin przyjmowane są przez cały rok, a wysokość dofinansowania może wynosić do 50% poniesionych kosztów. Przez 10 lat funkcjonowania programu wypłacono dotacje w wysokości ponad 6,7 mln zł, dzięki czemu udało się zlikwidować łącznie około 940 pieców i kotłów. W samym 2023 roku na likwidację 88 pieców i kotłów miasto przekazało mieszkańcom kwotę ponad 1 mln zł.</w:t>
      </w:r>
    </w:p>
    <w:p>
      <w:pPr>
        <w:pStyle w:val="02TEKSTNormalwciecie"/>
        <w:spacing w:lineRule="auto" w:line="240"/>
        <w:ind w:hanging="0"/>
        <w:rPr>
          <w:spacing w:val="0"/>
          <w:w w:val="100"/>
          <w:sz w:val="20"/>
          <w:szCs w:val="20"/>
        </w:rPr>
      </w:pPr>
      <w:r>
        <w:rPr>
          <w:spacing w:val="0"/>
          <w:w w:val="100"/>
          <w:sz w:val="20"/>
          <w:szCs w:val="20"/>
        </w:rPr>
        <w:t>Wsparcie do wymiany systemów ogrzewania na paliwo stałe oferuje także Program „Ciepłe Mieszkanie”, finansowany ze środków Wojewódzkiego Funduszu Ochrony Środowiska i Gospodarki Wodnej w Lublinie. Miasto pozyskało na ten cel kwotę 2,3 mln zł. Program przewiduje dotację do wymiany nieefektywnych źródeł ciepła w lokalach znajdujących się w wielorodzinnych budynkach mieszkalnych. O dofinansowanie mogą ubiegać się właściciele lub współwłaściciele takich lokali, spełniający określone kryteria dochodowe, od których uzależniona jest wysokość wsparcia. W ramach przyznanych środków uczestnicy, poza wymianą pieca lub kotła, mogą wykonać także np. nową instalację centralnego ogrzewania.</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Edukacja</w:t>
      </w:r>
    </w:p>
    <w:p>
      <w:pPr>
        <w:pStyle w:val="02TEKSTNormal"/>
        <w:spacing w:lineRule="auto" w:line="240"/>
        <w:rPr>
          <w:spacing w:val="0"/>
          <w:w w:val="100"/>
          <w:sz w:val="20"/>
          <w:szCs w:val="20"/>
        </w:rPr>
      </w:pPr>
      <w:r>
        <w:rPr>
          <w:spacing w:val="0"/>
          <w:w w:val="100"/>
          <w:sz w:val="20"/>
          <w:szCs w:val="20"/>
        </w:rPr>
        <w:t>W 2023 roku Straż Miejska Miasta Lublin przeprowadziła w ramach EkoPatrolu prawie tysiąc kontroli w zakresie spalania w piecach niedozwolonych substancji, jak też spalania odpadów na wolnym powietrzu i wystawiła 45 mandatów karnych. EkoPatrol dysponuje dronem, który jest pomocniczo wykorzystywany do przeprowadzania kontroli i analizy zanieczyszczeń powietrza w mieście.</w:t>
      </w:r>
    </w:p>
    <w:p>
      <w:pPr>
        <w:pStyle w:val="02TEKSTNormalwciecie"/>
        <w:spacing w:lineRule="auto" w:line="240"/>
        <w:ind w:hanging="0"/>
        <w:rPr>
          <w:spacing w:val="0"/>
          <w:w w:val="100"/>
          <w:sz w:val="20"/>
          <w:szCs w:val="20"/>
        </w:rPr>
      </w:pPr>
      <w:r>
        <w:rPr>
          <w:spacing w:val="0"/>
          <w:w w:val="100"/>
          <w:sz w:val="20"/>
          <w:szCs w:val="20"/>
        </w:rPr>
        <w:t xml:space="preserve">Miasto kontynuuje także edukację mieszkańców w zakresie ochrony powietrza. </w:t>
      </w:r>
    </w:p>
    <w:p>
      <w:pPr>
        <w:pStyle w:val="Normal"/>
        <w:spacing w:lineRule="auto" w:line="240"/>
        <w:rPr>
          <w:rFonts w:ascii="Cambria" w:hAnsi="Cambria"/>
          <w:sz w:val="20"/>
          <w:szCs w:val="20"/>
        </w:rPr>
      </w:pPr>
      <w:r>
        <w:rPr>
          <w:rFonts w:ascii="Cambria" w:hAnsi="Cambria"/>
          <w:sz w:val="20"/>
          <w:szCs w:val="20"/>
        </w:rPr>
        <w:t>Więcej informacji można uzyskać w Wydziale Ochrony Środowiska Urzędu Miasta Lublin oraz na stronie srodowisko.lublin.eu.</w:t>
      </w:r>
    </w:p>
    <w:p>
      <w:pPr>
        <w:pStyle w:val="Normal"/>
        <w:spacing w:lineRule="auto" w:line="240"/>
        <w:rPr>
          <w:rFonts w:ascii="Cambria" w:hAnsi="Cambria"/>
          <w:sz w:val="20"/>
          <w:szCs w:val="20"/>
        </w:rPr>
      </w:pPr>
      <w:r>
        <w:rPr>
          <w:rFonts w:ascii="Cambria" w:hAnsi="Cambria"/>
          <w:sz w:val="20"/>
          <w:szCs w:val="20"/>
        </w:rPr>
        <w:t>Ramka</w:t>
      </w:r>
    </w:p>
    <w:p>
      <w:pPr>
        <w:pStyle w:val="T13Ramkanaglowek"/>
        <w:spacing w:lineRule="auto" w:line="240"/>
        <w:ind w:left="454" w:hanging="0"/>
        <w:rPr>
          <w:rStyle w:val="00RED"/>
          <w:rFonts w:ascii="Cambria" w:hAnsi="Cambria"/>
          <w:b/>
          <w:bCs/>
          <w:caps w:val="false"/>
          <w:smallCaps w:val="false"/>
          <w:spacing w:val="0"/>
          <w:w w:val="100"/>
          <w:sz w:val="20"/>
          <w:szCs w:val="20"/>
        </w:rPr>
      </w:pPr>
      <w:r>
        <w:rPr>
          <w:rStyle w:val="00RED"/>
          <w:rFonts w:ascii="Cambria" w:hAnsi="Cambria"/>
          <w:b/>
          <w:bCs/>
          <w:caps w:val="false"/>
          <w:smallCaps w:val="false"/>
          <w:spacing w:val="0"/>
          <w:w w:val="100"/>
          <w:sz w:val="20"/>
          <w:szCs w:val="20"/>
        </w:rPr>
        <w:t>Powietrze sprawdzaj na bieżąco</w:t>
      </w:r>
    </w:p>
    <w:p>
      <w:pPr>
        <w:pStyle w:val="06TXTkrociakbezwciecia"/>
        <w:spacing w:lineRule="auto" w:line="240"/>
        <w:rPr>
          <w:rFonts w:ascii="Cambria" w:hAnsi="Cambria"/>
          <w:spacing w:val="0"/>
          <w:w w:val="100"/>
          <w:sz w:val="20"/>
          <w:szCs w:val="20"/>
        </w:rPr>
      </w:pPr>
      <w:r>
        <w:rPr>
          <w:rFonts w:ascii="Cambria" w:hAnsi="Cambria"/>
          <w:spacing w:val="0"/>
          <w:w w:val="100"/>
          <w:sz w:val="20"/>
          <w:szCs w:val="20"/>
        </w:rPr>
        <w:t>Miasto wspólnie z Głównym Inspektoratem Ochrony Środowiska jest współużytkownikiem automatycznej stacji monitoringu powietrza znajdującej się przy ul. Obywatelskiej 13. Wyniki pomiarów są publikowane między innymi na stronie internetowej Miasta Lublin lublin.eu/lublin/powietrze, na stronie internetowej GIOŚ powietrze.gios.gov.pl, a także poprzez aplikację „Jakość powietrza w Polsce”. Dane o jakości powietrza są aktualizowane co godzinę. W sezonie grzewczym informacje te są także udostępniane na wyświetlaczach przy przystankach komunikacji miejskiej.</w:t>
      </w:r>
    </w:p>
    <w:p>
      <w:pPr>
        <w:pStyle w:val="Normal"/>
        <w:spacing w:lineRule="auto" w:line="240"/>
        <w:rPr>
          <w:rFonts w:ascii="Cambria" w:hAnsi="Cambria"/>
          <w:sz w:val="20"/>
          <w:szCs w:val="20"/>
        </w:rPr>
      </w:pPr>
      <w:r>
        <w:rPr>
          <w:rFonts w:ascii="Cambria" w:hAnsi="Cambria"/>
          <w:sz w:val="20"/>
          <w:szCs w:val="20"/>
        </w:rPr>
      </w:r>
    </w:p>
    <w:p>
      <w:pPr>
        <w:pStyle w:val="T32Klavika"/>
        <w:spacing w:lineRule="auto" w:line="240"/>
        <w:rPr>
          <w:rFonts w:ascii="Cambria" w:hAnsi="Cambria"/>
          <w:spacing w:val="0"/>
          <w:w w:val="100"/>
          <w:sz w:val="20"/>
          <w:szCs w:val="20"/>
        </w:rPr>
      </w:pPr>
      <w:r>
        <w:rPr>
          <w:rFonts w:ascii="Cambria" w:hAnsi="Cambria"/>
          <w:spacing w:val="0"/>
          <w:w w:val="100"/>
          <w:sz w:val="20"/>
          <w:szCs w:val="20"/>
        </w:rPr>
        <w:t>Kreatywni lublinianie</w:t>
      </w:r>
    </w:p>
    <w:p>
      <w:pPr>
        <w:pStyle w:val="02leadzkreska"/>
        <w:spacing w:lineRule="auto" w:line="240"/>
        <w:rPr>
          <w:rFonts w:ascii="Cambria" w:hAnsi="Cambria"/>
          <w:spacing w:val="0"/>
          <w:w w:val="100"/>
          <w:sz w:val="20"/>
          <w:szCs w:val="20"/>
        </w:rPr>
      </w:pPr>
      <w:r>
        <w:rPr>
          <w:rFonts w:ascii="Cambria" w:hAnsi="Cambria"/>
          <w:spacing w:val="0"/>
          <w:w w:val="100"/>
          <w:sz w:val="20"/>
          <w:szCs w:val="20"/>
        </w:rPr>
        <w:t>Grono lubelskich „Kreatywnych” powiększyło się o 10 laureatów – projektantów, animatorów i twórców.</w:t>
      </w:r>
    </w:p>
    <w:p>
      <w:pPr>
        <w:pStyle w:val="02TEKSTNormal"/>
        <w:spacing w:lineRule="auto" w:line="240"/>
        <w:rPr>
          <w:spacing w:val="0"/>
          <w:w w:val="100"/>
          <w:sz w:val="20"/>
          <w:szCs w:val="20"/>
        </w:rPr>
      </w:pPr>
      <w:r>
        <w:rPr>
          <w:spacing w:val="0"/>
          <w:w w:val="100"/>
          <w:sz w:val="20"/>
          <w:szCs w:val="20"/>
        </w:rPr>
        <w:t>V edycja wydarzenia miała szczególny charakter, ponieważ odbywała się w ramach Europejskiej Stolicy Młodzieży i skupiła się na promowaniu młodych twórców.</w:t>
      </w:r>
    </w:p>
    <w:p>
      <w:pPr>
        <w:pStyle w:val="02TEKSTNormalwciecie"/>
        <w:spacing w:lineRule="auto" w:line="240"/>
        <w:ind w:hanging="0"/>
        <w:rPr>
          <w:spacing w:val="0"/>
          <w:w w:val="100"/>
          <w:sz w:val="20"/>
          <w:szCs w:val="20"/>
        </w:rPr>
      </w:pPr>
      <w:r>
        <w:rPr>
          <w:spacing w:val="0"/>
          <w:w w:val="100"/>
          <w:sz w:val="20"/>
          <w:szCs w:val="20"/>
        </w:rPr>
        <w:t xml:space="preserve">– </w:t>
      </w:r>
      <w:r>
        <w:rPr>
          <w:spacing w:val="0"/>
          <w:w w:val="100"/>
          <w:sz w:val="20"/>
          <w:szCs w:val="20"/>
        </w:rPr>
        <w:t>Projekt „Kreatywni” to wyjątkowa inicjatywa, która buduje połączenie między sztuką, rękodziełem a technologią, ukazując różnorodność sektora kreatywnego. Młodzi twórcy z Lublina mają olbrzymi potencjał i innowacyjność – mówi Krzysztof Żuk, Prezydent Miasta Lublin.</w:t>
      </w:r>
    </w:p>
    <w:p>
      <w:pPr>
        <w:pStyle w:val="Normal"/>
        <w:spacing w:lineRule="auto" w:line="240"/>
        <w:rPr>
          <w:rFonts w:ascii="Cambria" w:hAnsi="Cambria"/>
          <w:sz w:val="20"/>
          <w:szCs w:val="20"/>
        </w:rPr>
      </w:pPr>
      <w:r>
        <w:rPr>
          <w:rFonts w:ascii="Cambria" w:hAnsi="Cambria"/>
          <w:sz w:val="20"/>
          <w:szCs w:val="20"/>
        </w:rPr>
        <w:t>Celem zainicjowanego w 2013 roku projektu „Kreatywni” jest promowanie przedstawicieli sektora kreatywnego z Lublina. W centrum założeń projektu leży przekonanie, że osoby reprezentujące przemysły kreatywne, dzięki swojej naturalnej skłonności do innowacyjności, stanowią wartościową grupę przedsiębiorców. Ich zdolność do konceptualizacji i komercjalizacji pomysłów sprawia, że są motorem rozwoju każdego nowoczesnego miasta. Projekt ma na celu identyfikację unikalnych jednostek prowadzących działalność w sektorze kreatywnym, prezentując ich prace jako inspirujące przykłady rynkowych praktyk.</w:t>
      </w:r>
    </w:p>
    <w:p>
      <w:pPr>
        <w:pStyle w:val="Normal"/>
        <w:spacing w:lineRule="auto" w:line="240"/>
        <w:rPr>
          <w:rFonts w:ascii="Cambria" w:hAnsi="Cambria"/>
          <w:sz w:val="20"/>
          <w:szCs w:val="20"/>
        </w:rPr>
      </w:pPr>
      <w:r>
        <w:rPr>
          <w:rFonts w:ascii="Cambria" w:hAnsi="Cambria"/>
          <w:sz w:val="20"/>
          <w:szCs w:val="20"/>
        </w:rPr>
        <w:t>Ramka</w:t>
      </w:r>
    </w:p>
    <w:p>
      <w:pPr>
        <w:pStyle w:val="T13Ramkanaglowek"/>
        <w:spacing w:lineRule="auto" w:line="240"/>
        <w:rPr>
          <w:rStyle w:val="00RED"/>
          <w:rFonts w:ascii="Cambria" w:hAnsi="Cambria"/>
          <w:b/>
          <w:bCs/>
          <w:caps w:val="false"/>
          <w:smallCaps w:val="false"/>
          <w:spacing w:val="0"/>
          <w:w w:val="100"/>
          <w:sz w:val="20"/>
          <w:szCs w:val="20"/>
        </w:rPr>
      </w:pPr>
      <w:r>
        <w:rPr>
          <w:rStyle w:val="00RED"/>
          <w:rFonts w:ascii="Cambria" w:hAnsi="Cambria"/>
          <w:b/>
          <w:bCs/>
          <w:caps w:val="false"/>
          <w:smallCaps w:val="false"/>
          <w:spacing w:val="0"/>
          <w:w w:val="100"/>
          <w:sz w:val="20"/>
          <w:szCs w:val="20"/>
        </w:rPr>
        <w:t>Wyróżnieni twórcy</w:t>
      </w:r>
    </w:p>
    <w:p>
      <w:pPr>
        <w:pStyle w:val="06TXTkrociakbezwciecia"/>
        <w:spacing w:lineRule="auto" w:line="240"/>
        <w:ind w:left="113" w:hanging="0"/>
        <w:rPr>
          <w:rFonts w:ascii="Cambria" w:hAnsi="Cambria"/>
          <w:spacing w:val="0"/>
          <w:w w:val="100"/>
          <w:sz w:val="20"/>
          <w:szCs w:val="20"/>
        </w:rPr>
      </w:pPr>
      <w:r>
        <w:rPr>
          <w:rFonts w:ascii="Cambria" w:hAnsi="Cambria"/>
          <w:color w:val="C20D19"/>
          <w:spacing w:val="0"/>
          <w:w w:val="100"/>
          <w:sz w:val="20"/>
          <w:szCs w:val="20"/>
        </w:rPr>
        <w:t>•</w:t>
      </w:r>
      <w:r>
        <w:rPr>
          <w:rFonts w:ascii="Cambria" w:hAnsi="Cambria"/>
          <w:spacing w:val="0"/>
          <w:w w:val="100"/>
          <w:sz w:val="20"/>
          <w:szCs w:val="20"/>
        </w:rPr>
        <w:t xml:space="preserve"> </w:t>
      </w:r>
      <w:r>
        <w:rPr>
          <w:rStyle w:val="00bold"/>
          <w:rFonts w:ascii="Cambria" w:hAnsi="Cambria"/>
          <w:spacing w:val="0"/>
          <w:w w:val="100"/>
          <w:sz w:val="20"/>
          <w:szCs w:val="20"/>
        </w:rPr>
        <w:t>Agata Wiatr </w:t>
      </w:r>
      <w:r>
        <w:rPr>
          <w:rFonts w:ascii="Cambria" w:hAnsi="Cambria"/>
          <w:spacing w:val="0"/>
          <w:w w:val="100"/>
          <w:sz w:val="20"/>
          <w:szCs w:val="20"/>
        </w:rPr>
        <w:t>– animatorka kultury, producentka medialna, social media managerka, youthworkerka pomagająca młodzieży zrealizować pierwsze projekty społeczno-kulturalne, moderatorka metody design thinking;</w:t>
      </w:r>
    </w:p>
    <w:p>
      <w:pPr>
        <w:pStyle w:val="06TXTkrociakbezwciecia"/>
        <w:spacing w:lineRule="auto" w:line="240"/>
        <w:ind w:left="113" w:hanging="0"/>
        <w:rPr>
          <w:rFonts w:ascii="Cambria" w:hAnsi="Cambria"/>
          <w:spacing w:val="0"/>
          <w:w w:val="100"/>
          <w:sz w:val="20"/>
          <w:szCs w:val="20"/>
        </w:rPr>
      </w:pPr>
      <w:r>
        <w:rPr>
          <w:rFonts w:ascii="Cambria" w:hAnsi="Cambria"/>
          <w:color w:val="C20D19"/>
          <w:spacing w:val="0"/>
          <w:w w:val="100"/>
          <w:sz w:val="20"/>
          <w:szCs w:val="20"/>
        </w:rPr>
        <w:t>•</w:t>
      </w:r>
      <w:r>
        <w:rPr>
          <w:rFonts w:ascii="Cambria" w:hAnsi="Cambria"/>
          <w:spacing w:val="0"/>
          <w:w w:val="100"/>
          <w:sz w:val="20"/>
          <w:szCs w:val="20"/>
        </w:rPr>
        <w:t xml:space="preserve"> </w:t>
      </w:r>
      <w:r>
        <w:rPr>
          <w:rStyle w:val="00bold"/>
          <w:rFonts w:ascii="Cambria" w:hAnsi="Cambria"/>
          <w:spacing w:val="0"/>
          <w:w w:val="100"/>
          <w:sz w:val="20"/>
          <w:szCs w:val="20"/>
        </w:rPr>
        <w:t>Alena Semeniuk</w:t>
      </w:r>
      <w:r>
        <w:rPr>
          <w:rFonts w:ascii="Cambria" w:hAnsi="Cambria"/>
          <w:spacing w:val="0"/>
          <w:w w:val="100"/>
          <w:sz w:val="20"/>
          <w:szCs w:val="20"/>
        </w:rPr>
        <w:t> – artystka i aktywistka, w swojej twórczości od lat skupia się na sztuce w przestrzeni publicznej, maluje, m.in. murale oraz prowadzi warsztaty dla młodzieży;</w:t>
      </w:r>
    </w:p>
    <w:p>
      <w:pPr>
        <w:pStyle w:val="06TXTkrociakbezwciecia"/>
        <w:spacing w:lineRule="auto" w:line="240"/>
        <w:ind w:left="113" w:hanging="0"/>
        <w:rPr>
          <w:rFonts w:ascii="Cambria" w:hAnsi="Cambria"/>
          <w:spacing w:val="0"/>
          <w:w w:val="100"/>
          <w:sz w:val="20"/>
          <w:szCs w:val="20"/>
        </w:rPr>
      </w:pPr>
      <w:r>
        <w:rPr>
          <w:rFonts w:ascii="Cambria" w:hAnsi="Cambria"/>
          <w:color w:val="C20D19"/>
          <w:spacing w:val="0"/>
          <w:w w:val="100"/>
          <w:sz w:val="20"/>
          <w:szCs w:val="20"/>
        </w:rPr>
        <w:t>•</w:t>
      </w:r>
      <w:r>
        <w:rPr>
          <w:rFonts w:ascii="Cambria" w:hAnsi="Cambria"/>
          <w:spacing w:val="0"/>
          <w:w w:val="100"/>
          <w:sz w:val="20"/>
          <w:szCs w:val="20"/>
        </w:rPr>
        <w:t xml:space="preserve"> </w:t>
      </w:r>
      <w:r>
        <w:rPr>
          <w:rStyle w:val="00bold"/>
          <w:rFonts w:ascii="Cambria" w:hAnsi="Cambria"/>
          <w:spacing w:val="0"/>
          <w:w w:val="100"/>
          <w:sz w:val="20"/>
          <w:szCs w:val="20"/>
        </w:rPr>
        <w:t>Mikołaj Biegaj</w:t>
      </w:r>
      <w:r>
        <w:rPr>
          <w:rFonts w:ascii="Cambria" w:hAnsi="Cambria"/>
          <w:spacing w:val="0"/>
          <w:w w:val="100"/>
          <w:sz w:val="20"/>
          <w:szCs w:val="20"/>
        </w:rPr>
        <w:t> – w ramach prowadzonej działalności zajmuje się projektowaniem oraz produkcją mebli i dekoracji w stylistyce Parametric Design (meble parametryczne), ten rodzaj designu pozwala na łączenie złożonych form przestrzennych z funkcjonalnością;</w:t>
      </w:r>
    </w:p>
    <w:p>
      <w:pPr>
        <w:pStyle w:val="06TXTkrociakbezwciecia"/>
        <w:spacing w:lineRule="auto" w:line="240"/>
        <w:ind w:left="113" w:hanging="0"/>
        <w:rPr>
          <w:rFonts w:ascii="Cambria" w:hAnsi="Cambria"/>
          <w:spacing w:val="0"/>
          <w:w w:val="100"/>
          <w:sz w:val="20"/>
          <w:szCs w:val="20"/>
        </w:rPr>
      </w:pPr>
      <w:r>
        <w:rPr>
          <w:rFonts w:ascii="Cambria" w:hAnsi="Cambria"/>
          <w:color w:val="C20D19"/>
          <w:spacing w:val="0"/>
          <w:w w:val="100"/>
          <w:sz w:val="20"/>
          <w:szCs w:val="20"/>
        </w:rPr>
        <w:t>•</w:t>
      </w:r>
      <w:r>
        <w:rPr>
          <w:rFonts w:ascii="Cambria" w:hAnsi="Cambria"/>
          <w:spacing w:val="0"/>
          <w:w w:val="100"/>
          <w:sz w:val="20"/>
          <w:szCs w:val="20"/>
        </w:rPr>
        <w:t xml:space="preserve"> </w:t>
      </w:r>
      <w:r>
        <w:rPr>
          <w:rStyle w:val="00bold"/>
          <w:rFonts w:ascii="Cambria" w:hAnsi="Cambria"/>
          <w:spacing w:val="0"/>
          <w:w w:val="100"/>
          <w:sz w:val="20"/>
          <w:szCs w:val="20"/>
        </w:rPr>
        <w:t>Wojciech Mietelski</w:t>
      </w:r>
      <w:r>
        <w:rPr>
          <w:rFonts w:ascii="Cambria" w:hAnsi="Cambria"/>
          <w:spacing w:val="0"/>
          <w:w w:val="100"/>
          <w:sz w:val="20"/>
          <w:szCs w:val="20"/>
        </w:rPr>
        <w:t> – zajmuje się fotografią produktową, wizerunkową oraz tworzy krótkie materiały wideo;</w:t>
      </w:r>
    </w:p>
    <w:p>
      <w:pPr>
        <w:pStyle w:val="06TXTkrociakbezwciecia"/>
        <w:spacing w:lineRule="auto" w:line="240"/>
        <w:ind w:left="113" w:hanging="0"/>
        <w:rPr>
          <w:rFonts w:ascii="Cambria" w:hAnsi="Cambria"/>
          <w:spacing w:val="0"/>
          <w:w w:val="100"/>
          <w:sz w:val="20"/>
          <w:szCs w:val="20"/>
        </w:rPr>
      </w:pPr>
      <w:r>
        <w:rPr>
          <w:rFonts w:ascii="Cambria" w:hAnsi="Cambria"/>
          <w:color w:val="C20D19"/>
          <w:spacing w:val="0"/>
          <w:w w:val="100"/>
          <w:sz w:val="20"/>
          <w:szCs w:val="20"/>
        </w:rPr>
        <w:t>•</w:t>
      </w:r>
      <w:r>
        <w:rPr>
          <w:rFonts w:ascii="Cambria" w:hAnsi="Cambria"/>
          <w:spacing w:val="0"/>
          <w:w w:val="100"/>
          <w:sz w:val="20"/>
          <w:szCs w:val="20"/>
        </w:rPr>
        <w:t xml:space="preserve"> </w:t>
      </w:r>
      <w:r>
        <w:rPr>
          <w:rStyle w:val="00bold"/>
          <w:rFonts w:ascii="Cambria" w:hAnsi="Cambria"/>
          <w:spacing w:val="0"/>
          <w:w w:val="100"/>
          <w:sz w:val="20"/>
          <w:szCs w:val="20"/>
        </w:rPr>
        <w:t>Filip Opoka</w:t>
      </w:r>
      <w:r>
        <w:rPr>
          <w:rFonts w:ascii="Cambria" w:hAnsi="Cambria"/>
          <w:spacing w:val="0"/>
          <w:w w:val="100"/>
          <w:sz w:val="20"/>
          <w:szCs w:val="20"/>
        </w:rPr>
        <w:t> – reżyser i scenarzysta z Lublina, od kilku lat prowadzi grupę filmową, z którą tworzy filmy krótkometrażowe;</w:t>
      </w:r>
    </w:p>
    <w:p>
      <w:pPr>
        <w:pStyle w:val="06TXTkrociakbezwciecia"/>
        <w:spacing w:lineRule="auto" w:line="240"/>
        <w:ind w:left="113" w:hanging="0"/>
        <w:rPr>
          <w:rFonts w:ascii="Cambria" w:hAnsi="Cambria"/>
          <w:spacing w:val="0"/>
          <w:w w:val="100"/>
          <w:sz w:val="20"/>
          <w:szCs w:val="20"/>
        </w:rPr>
      </w:pPr>
      <w:r>
        <w:rPr>
          <w:rFonts w:ascii="Cambria" w:hAnsi="Cambria"/>
          <w:color w:val="C20D19"/>
          <w:spacing w:val="0"/>
          <w:w w:val="100"/>
          <w:sz w:val="20"/>
          <w:szCs w:val="20"/>
        </w:rPr>
        <w:t>•</w:t>
      </w:r>
      <w:r>
        <w:rPr>
          <w:rFonts w:ascii="Cambria" w:hAnsi="Cambria"/>
          <w:spacing w:val="0"/>
          <w:w w:val="100"/>
          <w:sz w:val="20"/>
          <w:szCs w:val="20"/>
        </w:rPr>
        <w:t xml:space="preserve"> </w:t>
      </w:r>
      <w:r>
        <w:rPr>
          <w:rStyle w:val="00bold"/>
          <w:rFonts w:ascii="Cambria" w:hAnsi="Cambria"/>
          <w:spacing w:val="0"/>
          <w:w w:val="100"/>
          <w:sz w:val="20"/>
          <w:szCs w:val="20"/>
        </w:rPr>
        <w:t>Grzegorz Szpinda</w:t>
      </w:r>
      <w:r>
        <w:rPr>
          <w:rFonts w:ascii="Cambria" w:hAnsi="Cambria"/>
          <w:spacing w:val="0"/>
          <w:w w:val="100"/>
          <w:sz w:val="20"/>
          <w:szCs w:val="20"/>
        </w:rPr>
        <w:t xml:space="preserve"> – specjalizuje się w animacji 3D, a dokładniej w animacji produktowej, motion designie oraz wizualizacjach architektonicznych;</w:t>
      </w:r>
    </w:p>
    <w:p>
      <w:pPr>
        <w:pStyle w:val="06TXTkrociakbezwciecia"/>
        <w:spacing w:lineRule="auto" w:line="240"/>
        <w:ind w:left="113" w:hanging="0"/>
        <w:rPr>
          <w:rFonts w:ascii="Cambria" w:hAnsi="Cambria"/>
          <w:spacing w:val="0"/>
          <w:w w:val="100"/>
          <w:sz w:val="20"/>
          <w:szCs w:val="20"/>
        </w:rPr>
      </w:pPr>
      <w:r>
        <w:rPr>
          <w:rFonts w:ascii="Cambria" w:hAnsi="Cambria"/>
          <w:color w:val="C20D19"/>
          <w:spacing w:val="0"/>
          <w:w w:val="100"/>
          <w:sz w:val="20"/>
          <w:szCs w:val="20"/>
        </w:rPr>
        <w:t>•</w:t>
      </w:r>
      <w:r>
        <w:rPr>
          <w:rFonts w:ascii="Cambria" w:hAnsi="Cambria"/>
          <w:spacing w:val="0"/>
          <w:w w:val="100"/>
          <w:sz w:val="20"/>
          <w:szCs w:val="20"/>
        </w:rPr>
        <w:t xml:space="preserve"> </w:t>
      </w:r>
      <w:r>
        <w:rPr>
          <w:rStyle w:val="00bold"/>
          <w:rFonts w:ascii="Cambria" w:hAnsi="Cambria"/>
          <w:spacing w:val="0"/>
          <w:w w:val="100"/>
          <w:sz w:val="20"/>
          <w:szCs w:val="20"/>
        </w:rPr>
        <w:t>Mikołaj Kołodziejczyk</w:t>
      </w:r>
      <w:r>
        <w:rPr>
          <w:rFonts w:ascii="Cambria" w:hAnsi="Cambria"/>
          <w:spacing w:val="0"/>
          <w:w w:val="100"/>
          <w:sz w:val="20"/>
          <w:szCs w:val="20"/>
        </w:rPr>
        <w:t> – zajmuje się tworzeniem materiałów video, w tym klipów dla artystów muzycznych;</w:t>
      </w:r>
    </w:p>
    <w:p>
      <w:pPr>
        <w:pStyle w:val="06TXTkrociakbezwciecia"/>
        <w:spacing w:lineRule="auto" w:line="240"/>
        <w:ind w:left="113" w:hanging="0"/>
        <w:rPr>
          <w:rFonts w:ascii="Cambria" w:hAnsi="Cambria"/>
          <w:spacing w:val="0"/>
          <w:w w:val="100"/>
          <w:sz w:val="20"/>
          <w:szCs w:val="20"/>
        </w:rPr>
      </w:pPr>
      <w:r>
        <w:rPr>
          <w:rFonts w:ascii="Cambria" w:hAnsi="Cambria"/>
          <w:color w:val="C20D19"/>
          <w:spacing w:val="0"/>
          <w:w w:val="100"/>
          <w:sz w:val="20"/>
          <w:szCs w:val="20"/>
        </w:rPr>
        <w:t>•</w:t>
      </w:r>
      <w:r>
        <w:rPr>
          <w:rStyle w:val="00bold"/>
          <w:rFonts w:ascii="Cambria" w:hAnsi="Cambria"/>
          <w:spacing w:val="0"/>
          <w:w w:val="100"/>
          <w:sz w:val="20"/>
          <w:szCs w:val="20"/>
        </w:rPr>
        <w:t xml:space="preserve"> </w:t>
      </w:r>
      <w:r>
        <w:rPr>
          <w:rStyle w:val="00bold"/>
          <w:rFonts w:ascii="Cambria" w:hAnsi="Cambria"/>
          <w:spacing w:val="0"/>
          <w:w w:val="100"/>
          <w:sz w:val="20"/>
          <w:szCs w:val="20"/>
        </w:rPr>
        <w:t>Karol Dynysiuk </w:t>
      </w:r>
      <w:r>
        <w:rPr>
          <w:rFonts w:ascii="Cambria" w:hAnsi="Cambria"/>
          <w:spacing w:val="0"/>
          <w:w w:val="100"/>
          <w:sz w:val="20"/>
          <w:szCs w:val="20"/>
        </w:rPr>
        <w:t>– animator i projektant, absolwent szkoły grafiki komputerowej, zdobywał doświadczenie w agencjach reklamowych i jako freelancer, współzałożyciel studia animacji;</w:t>
      </w:r>
    </w:p>
    <w:p>
      <w:pPr>
        <w:pStyle w:val="06TXTkrociakbezwciecia"/>
        <w:spacing w:lineRule="auto" w:line="240"/>
        <w:ind w:left="113" w:hanging="0"/>
        <w:rPr>
          <w:rFonts w:ascii="Cambria" w:hAnsi="Cambria"/>
          <w:spacing w:val="0"/>
          <w:w w:val="100"/>
          <w:sz w:val="20"/>
          <w:szCs w:val="20"/>
        </w:rPr>
      </w:pPr>
      <w:r>
        <w:rPr>
          <w:rFonts w:ascii="Cambria" w:hAnsi="Cambria"/>
          <w:color w:val="C20D19"/>
          <w:spacing w:val="0"/>
          <w:w w:val="100"/>
          <w:sz w:val="20"/>
          <w:szCs w:val="20"/>
        </w:rPr>
        <w:t>•</w:t>
      </w:r>
      <w:r>
        <w:rPr>
          <w:rFonts w:ascii="Cambria" w:hAnsi="Cambria"/>
          <w:spacing w:val="0"/>
          <w:w w:val="100"/>
          <w:sz w:val="20"/>
          <w:szCs w:val="20"/>
        </w:rPr>
        <w:t xml:space="preserve"> </w:t>
      </w:r>
      <w:r>
        <w:rPr>
          <w:rStyle w:val="00bold"/>
          <w:rFonts w:ascii="Cambria" w:hAnsi="Cambria"/>
          <w:spacing w:val="0"/>
          <w:w w:val="100"/>
          <w:sz w:val="20"/>
          <w:szCs w:val="20"/>
        </w:rPr>
        <w:t>Karolina Jach</w:t>
      </w:r>
      <w:r>
        <w:rPr>
          <w:rFonts w:ascii="Cambria" w:hAnsi="Cambria"/>
          <w:spacing w:val="0"/>
          <w:w w:val="100"/>
          <w:sz w:val="20"/>
          <w:szCs w:val="20"/>
        </w:rPr>
        <w:t> – architektka, zajmuje się projektowaniem szeroko rozumianej kubatury, szczególnie interesuje się architekturą drewnianą, zwłaszcza regionalną, prowadzi własną działalność gospodarczą i współpracuje z innymi architektami przy projektowaniu dużych obiektów usługowych;</w:t>
      </w:r>
    </w:p>
    <w:p>
      <w:pPr>
        <w:pStyle w:val="Normal"/>
        <w:spacing w:lineRule="auto" w:line="240"/>
        <w:rPr>
          <w:rFonts w:ascii="Cambria" w:hAnsi="Cambria"/>
          <w:sz w:val="20"/>
          <w:szCs w:val="20"/>
        </w:rPr>
      </w:pPr>
      <w:r>
        <w:rPr>
          <w:rFonts w:ascii="Cambria" w:hAnsi="Cambria"/>
          <w:color w:val="C20D19"/>
          <w:sz w:val="20"/>
          <w:szCs w:val="20"/>
        </w:rPr>
        <w:t>•</w:t>
      </w:r>
      <w:r>
        <w:rPr>
          <w:rFonts w:ascii="Cambria" w:hAnsi="Cambria"/>
          <w:sz w:val="20"/>
          <w:szCs w:val="20"/>
        </w:rPr>
        <w:t xml:space="preserve"> </w:t>
      </w:r>
      <w:r>
        <w:rPr>
          <w:rStyle w:val="00bold"/>
          <w:rFonts w:ascii="Cambria" w:hAnsi="Cambria"/>
          <w:w w:val="100"/>
          <w:sz w:val="20"/>
          <w:szCs w:val="20"/>
        </w:rPr>
        <w:t>Oktawia Butrym-Bałchanowska</w:t>
      </w:r>
      <w:r>
        <w:rPr>
          <w:rFonts w:ascii="Cambria" w:hAnsi="Cambria"/>
          <w:sz w:val="20"/>
          <w:szCs w:val="20"/>
        </w:rPr>
        <w:t> – założycielka manufaktury z Lubelszczyzny, w której powstają naturalne świece, produkty tworzone są z organicznych składników: wosku pszczelego oraz bawełnianych knotów, a następnie zamykane w słojach z ciemnego szkła.</w:t>
      </w:r>
    </w:p>
    <w:p>
      <w:pPr>
        <w:pStyle w:val="Normal"/>
        <w:spacing w:lineRule="auto" w:line="240"/>
        <w:rPr>
          <w:rFonts w:ascii="Cambria" w:hAnsi="Cambria"/>
          <w:sz w:val="20"/>
          <w:szCs w:val="20"/>
        </w:rPr>
      </w:pPr>
      <w:r>
        <w:rPr>
          <w:rFonts w:ascii="Cambria" w:hAnsi="Cambria"/>
          <w:sz w:val="20"/>
          <w:szCs w:val="20"/>
        </w:rPr>
      </w:r>
    </w:p>
    <w:p>
      <w:pPr>
        <w:pStyle w:val="Normal"/>
        <w:spacing w:lineRule="auto" w:line="240"/>
        <w:rPr>
          <w:rFonts w:ascii="Cambria" w:hAnsi="Cambria"/>
          <w:sz w:val="20"/>
          <w:szCs w:val="20"/>
        </w:rPr>
      </w:pPr>
      <w:r>
        <w:rPr>
          <w:rFonts w:ascii="Cambria" w:hAnsi="Cambria"/>
          <w:sz w:val="20"/>
          <w:szCs w:val="20"/>
        </w:rPr>
        <w:t>Str. 8</w:t>
      </w:r>
    </w:p>
    <w:p>
      <w:pPr>
        <w:pStyle w:val="T65Klavika"/>
        <w:spacing w:lineRule="auto" w:line="240"/>
        <w:rPr>
          <w:rFonts w:ascii="Cambria" w:hAnsi="Cambria"/>
          <w:spacing w:val="0"/>
          <w:w w:val="100"/>
          <w:sz w:val="20"/>
          <w:szCs w:val="20"/>
        </w:rPr>
      </w:pPr>
      <w:r>
        <w:rPr>
          <w:rFonts w:ascii="Cambria" w:hAnsi="Cambria"/>
          <w:spacing w:val="0"/>
          <w:w w:val="100"/>
          <w:sz w:val="20"/>
          <w:szCs w:val="20"/>
        </w:rPr>
        <w:t>Mocne wsparcie dla lubelskiego sportu</w:t>
      </w:r>
    </w:p>
    <w:p>
      <w:pPr>
        <w:pStyle w:val="02poddtytul"/>
        <w:spacing w:lineRule="auto" w:line="240" w:before="283" w:after="0"/>
        <w:rPr>
          <w:rFonts w:ascii="Cambria" w:hAnsi="Cambria"/>
          <w:caps w:val="false"/>
          <w:smallCaps w:val="false"/>
          <w:spacing w:val="0"/>
          <w:w w:val="100"/>
          <w:sz w:val="20"/>
          <w:szCs w:val="20"/>
        </w:rPr>
      </w:pPr>
      <w:r>
        <w:rPr>
          <w:rStyle w:val="00RED"/>
          <w:rFonts w:ascii="Cambria" w:hAnsi="Cambria"/>
          <w:caps w:val="false"/>
          <w:smallCaps w:val="false"/>
          <w:spacing w:val="0"/>
          <w:w w:val="100"/>
          <w:sz w:val="20"/>
          <w:szCs w:val="20"/>
        </w:rPr>
        <w:t xml:space="preserve">FINANSOWANIE | </w:t>
      </w:r>
      <w:r>
        <w:rPr>
          <w:rFonts w:ascii="Cambria" w:hAnsi="Cambria"/>
          <w:caps w:val="false"/>
          <w:smallCaps w:val="false"/>
          <w:spacing w:val="0"/>
          <w:w w:val="100"/>
          <w:sz w:val="20"/>
          <w:szCs w:val="20"/>
        </w:rPr>
        <w:t>POMOC DLA KLUBÓW WIELU DYSCYPLIN SPORTÓW DRUŻYNOWYCH</w:t>
      </w:r>
    </w:p>
    <w:p>
      <w:pPr>
        <w:pStyle w:val="02leadzkreska"/>
        <w:spacing w:lineRule="auto" w:line="240"/>
        <w:rPr>
          <w:rFonts w:ascii="Cambria" w:hAnsi="Cambria"/>
          <w:spacing w:val="0"/>
          <w:w w:val="100"/>
          <w:sz w:val="20"/>
          <w:szCs w:val="20"/>
        </w:rPr>
      </w:pPr>
      <w:r>
        <w:rPr>
          <w:rFonts w:ascii="Cambria" w:hAnsi="Cambria"/>
          <w:spacing w:val="0"/>
          <w:w w:val="100"/>
          <w:sz w:val="20"/>
          <w:szCs w:val="20"/>
        </w:rPr>
        <w:t>Miasto przeznaczy blisko 11,5 mln zł w pierwszym półroczu 2024 roku na wsparcie dla lubelskich klubów sportowych, których drużyny reprezentują Lublin w grach zespołowych.</w:t>
      </w:r>
    </w:p>
    <w:p>
      <w:pPr>
        <w:pStyle w:val="02TEKSTNormal"/>
        <w:spacing w:lineRule="auto" w:line="240"/>
        <w:rPr>
          <w:spacing w:val="0"/>
          <w:w w:val="100"/>
          <w:sz w:val="20"/>
          <w:szCs w:val="20"/>
        </w:rPr>
      </w:pPr>
      <w:r>
        <w:rPr>
          <w:spacing w:val="0"/>
          <w:w w:val="100"/>
          <w:sz w:val="20"/>
          <w:szCs w:val="20"/>
        </w:rPr>
        <w:t xml:space="preserve"> </w:t>
      </w:r>
      <w:r>
        <w:rPr>
          <w:spacing w:val="0"/>
          <w:w w:val="100"/>
          <w:sz w:val="20"/>
          <w:szCs w:val="20"/>
        </w:rPr>
        <w:t xml:space="preserve">Dofinansowanie trafi nie tylko do ekip, które występują w najwyższych klasach rozgrywkowych, bo oprócz piłkarzy, żużlowców, siatkarzy, koszykarek i koszykarzy oraz piłkarek ręcznych dotacje trafią też np. do piłkarek nożnych. </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Na szczycie</w:t>
      </w:r>
    </w:p>
    <w:p>
      <w:pPr>
        <w:pStyle w:val="02TEKSTNormal"/>
        <w:spacing w:lineRule="auto" w:line="240"/>
        <w:rPr>
          <w:spacing w:val="0"/>
          <w:w w:val="100"/>
          <w:sz w:val="20"/>
          <w:szCs w:val="20"/>
        </w:rPr>
      </w:pPr>
      <w:r>
        <w:rPr>
          <w:spacing w:val="0"/>
          <w:w w:val="100"/>
          <w:sz w:val="20"/>
          <w:szCs w:val="20"/>
        </w:rPr>
        <w:t>Piłkarze Motoru Lublin grali jesienią w I lidze nadspodziewanie dobrze i będą poważnie liczyć się w walce o awans do Ekstraklasy. Powrót lubelskiej piłki na szczyt polskiej hierarchii futbolowej byłby wyczynem historycznym. Drużynie Motoru ma w tym pomóc wsparcie miasta w wysokości 2,35 mln zł.</w:t>
      </w:r>
    </w:p>
    <w:p>
      <w:pPr>
        <w:pStyle w:val="02TEKSTNormalwciecie"/>
        <w:spacing w:lineRule="auto" w:line="240"/>
        <w:ind w:hanging="0"/>
        <w:rPr>
          <w:spacing w:val="0"/>
          <w:w w:val="100"/>
          <w:sz w:val="20"/>
          <w:szCs w:val="20"/>
        </w:rPr>
      </w:pPr>
      <w:r>
        <w:rPr>
          <w:spacing w:val="0"/>
          <w:w w:val="100"/>
          <w:sz w:val="20"/>
          <w:szCs w:val="20"/>
        </w:rPr>
        <w:t>Przed drużyną żużlową od kilku lat stoi wyzwanie sprostania ogromnym oczekiwaniom tysięcy kibiców, którzy na każdym meczu wypełniają stadion przy Alejach Zygmuntowskich do ostatniego miejsca. W 2024 roku cel dla żużlowego Motoru jest tylko jeden: obrona tytułu mistrza Polski i zdobycie mistrzowskiej korony po raz trzeci z rzędu. Od utworzenia Ekstraligi żużlowej w 1999 roku tylko Unia Leszno miała lepszą passę, bo w latach 2017–2020 zdobywała mistrzostwo kraju czterokrotnie. Na najbliższe pół roku żużlowy Motor ma zagwarantowane wsparcie finansowe miasta w wysokości 1,6 mln zł.</w:t>
      </w:r>
    </w:p>
    <w:p>
      <w:pPr>
        <w:pStyle w:val="02TEKSTNormalwciecie"/>
        <w:spacing w:lineRule="auto" w:line="240"/>
        <w:ind w:hanging="0"/>
        <w:rPr>
          <w:spacing w:val="0"/>
          <w:w w:val="100"/>
          <w:sz w:val="20"/>
          <w:szCs w:val="20"/>
        </w:rPr>
      </w:pPr>
      <w:r>
        <w:rPr>
          <w:spacing w:val="0"/>
          <w:w w:val="100"/>
          <w:sz w:val="20"/>
          <w:szCs w:val="20"/>
        </w:rPr>
        <w:t>Drużyna siatkarzy LUK Lublin bardzo udanie buduje historię lubelskiej siatkówki. W swoim trzecim sezonie w PlusLidze siatkarze zbliżają się do czołówki tabeli i mają spore szanse na udział w fazie play-off. Lubelski Klub Przyjaciół Siatkówki, który prowadzi drużynę, otrzymał dotację w wysokości 1,6 mln zł.</w:t>
      </w:r>
    </w:p>
    <w:p>
      <w:pPr>
        <w:pStyle w:val="02TEKSTNormalwciecie"/>
        <w:spacing w:lineRule="auto" w:line="240"/>
        <w:ind w:hanging="0"/>
        <w:rPr>
          <w:spacing w:val="0"/>
          <w:w w:val="100"/>
          <w:sz w:val="20"/>
          <w:szCs w:val="20"/>
        </w:rPr>
      </w:pPr>
      <w:r>
        <w:rPr>
          <w:spacing w:val="0"/>
          <w:w w:val="100"/>
          <w:sz w:val="20"/>
          <w:szCs w:val="20"/>
        </w:rPr>
        <w:t>Trzymamy kciuki za piłkarki ręczne MKS Lublin. To najbardziej utytułowany klub w historii żeńskiej piłki ręcznej w Polsce i kibice czekają na odzyskanie mistrzostwa kraju, które MKS zdobywał aż 22 razy w latach 1995–2020. Kwota wsparcia dla tej drużyny to 1,9 mln zł.</w:t>
      </w:r>
    </w:p>
    <w:p>
      <w:pPr>
        <w:pStyle w:val="02TEKSTNormalwciecie"/>
        <w:spacing w:lineRule="auto" w:line="240"/>
        <w:ind w:hanging="0"/>
        <w:rPr>
          <w:spacing w:val="0"/>
          <w:w w:val="100"/>
          <w:sz w:val="20"/>
          <w:szCs w:val="20"/>
        </w:rPr>
      </w:pPr>
      <w:r>
        <w:rPr>
          <w:spacing w:val="0"/>
          <w:w w:val="100"/>
          <w:sz w:val="20"/>
          <w:szCs w:val="20"/>
        </w:rPr>
        <w:t>Przed koszykarzami Startu jest szansa na awans do fazy play-off w rozgrywkach ligowych. Po raz kolejny czerwono-czarni awansowali do turnieju finałowego Pucharu Polski. W poprzednich latach dwa razy docierali do finału. Trzymamy kciuki, by w tym roku osiągnęli przynajmniej taki wynik. Budżet klubu został zaś wzmocniony miejską dotacją w wysokości 1,89 mln zł.</w:t>
      </w:r>
    </w:p>
    <w:p>
      <w:pPr>
        <w:pStyle w:val="02srodtytul"/>
        <w:spacing w:lineRule="auto" w:line="240"/>
        <w:rPr>
          <w:rFonts w:ascii="Cambria" w:hAnsi="Cambria"/>
          <w:caps w:val="false"/>
          <w:smallCaps w:val="false"/>
          <w:spacing w:val="0"/>
          <w:w w:val="100"/>
          <w:sz w:val="20"/>
          <w:szCs w:val="20"/>
        </w:rPr>
      </w:pPr>
      <w:r>
        <w:rPr>
          <w:rFonts w:ascii="Cambria" w:hAnsi="Cambria"/>
          <w:caps w:val="false"/>
          <w:smallCaps w:val="false"/>
          <w:spacing w:val="0"/>
          <w:w w:val="100"/>
          <w:sz w:val="20"/>
          <w:szCs w:val="20"/>
        </w:rPr>
        <w:t>Sport akademicki</w:t>
      </w:r>
    </w:p>
    <w:p>
      <w:pPr>
        <w:pStyle w:val="02TEKSTNormal"/>
        <w:spacing w:lineRule="auto" w:line="240"/>
        <w:rPr>
          <w:spacing w:val="0"/>
          <w:w w:val="100"/>
          <w:sz w:val="20"/>
          <w:szCs w:val="20"/>
        </w:rPr>
      </w:pPr>
      <w:r>
        <w:rPr>
          <w:spacing w:val="0"/>
          <w:w w:val="100"/>
          <w:sz w:val="20"/>
          <w:szCs w:val="20"/>
        </w:rPr>
        <w:t>Szerokie wsparcie otrzyma również sport akademicki. Drużyny prowadzone przez AZS UMCS Lublin uczestniczą w kilku rozgrywkach ligowych, z czego najistotniejszy jest zespół grający w koszykarskiej Basket Lidze Kobiet. Ta ekipa w ubiegłym roku zdobyła mistrzostwo Polski i wzię?a udzia? w?rozgrywkach Euroligi. Miasto przeznaczy?o na wsparcie tej dru?yny 860 tys. z?, a?dotacje w?mniejszych kwotach otrzymaj? r?wnie? prowadzone przez AZS UMCS dru?yny futsalu m??czyzn, pi?ki r?cznej m??czyzn, siatk?wki kobiet, koszyk?wki kobiet (I?liga i?II liga), tenisa sto?owego m??czyzn i?kobiet.</w:t>
      </w:r>
    </w:p>
    <w:p>
      <w:pPr>
        <w:pStyle w:val="02TEKSTNormal"/>
        <w:spacing w:lineRule="auto" w:line="240"/>
        <w:rPr>
          <w:spacing w:val="0"/>
          <w:w w:val="100"/>
          <w:sz w:val="20"/>
          <w:szCs w:val="20"/>
        </w:rPr>
      </w:pPr>
      <w:r>
        <w:rPr>
          <w:spacing w:val="0"/>
          <w:w w:val="100"/>
          <w:sz w:val="20"/>
          <w:szCs w:val="20"/>
        </w:rPr>
        <w:t>ła udział w rozgrywkach Euroligi. Miasto przeznaczyło na wsparcie tej drużyny 860 tys. zł, a dotacje w mniejszych kwotach otrzymają również prowadzone przez AZS UMCS drużyny futsalu mężczyzn, piłki ręcznej mężczyzn, siatkówki kobiet, koszykówki kobiet (I liga i II liga), tenisa stołowego mężczyzn i kobiet.</w:t>
      </w:r>
    </w:p>
    <w:p>
      <w:pPr>
        <w:pStyle w:val="02TEKSTNormalwciecie"/>
        <w:spacing w:lineRule="auto" w:line="240"/>
        <w:ind w:hanging="0"/>
        <w:rPr>
          <w:spacing w:val="0"/>
          <w:w w:val="100"/>
          <w:sz w:val="20"/>
          <w:szCs w:val="20"/>
        </w:rPr>
      </w:pPr>
      <w:r>
        <w:rPr>
          <w:spacing w:val="0"/>
          <w:w w:val="100"/>
          <w:sz w:val="20"/>
          <w:szCs w:val="20"/>
        </w:rPr>
        <w:t>Wymierne wsparcie otrzymał również klub Budowlani Lublin reprezentujący miasto w Ekstralidze rugby, a także m.in. drużyny klubu uczelnianego AZS Politechniki Lubelskiej, koszykarze Lublinianki, drużyny piłkarskie Unii Lublin (II i IV liga kobiet), Sygnału Lublin oraz Lublinianki.</w:t>
      </w:r>
    </w:p>
    <w:p>
      <w:pPr>
        <w:pStyle w:val="02TEKSTNormalwciecie"/>
        <w:spacing w:lineRule="auto" w:line="240"/>
        <w:ind w:hanging="0"/>
        <w:rPr>
          <w:spacing w:val="0"/>
          <w:w w:val="100"/>
          <w:sz w:val="20"/>
          <w:szCs w:val="20"/>
        </w:rPr>
      </w:pPr>
      <w:r>
        <w:rPr>
          <w:spacing w:val="0"/>
          <w:w w:val="100"/>
          <w:sz w:val="20"/>
          <w:szCs w:val="20"/>
        </w:rPr>
        <w:t>Ramka</w:t>
      </w:r>
    </w:p>
    <w:p>
      <w:pPr>
        <w:pStyle w:val="T13Ramkanaglowek"/>
        <w:spacing w:lineRule="auto" w:line="240"/>
        <w:ind w:left="397" w:hanging="0"/>
        <w:rPr>
          <w:rStyle w:val="00RED"/>
          <w:rFonts w:ascii="Cambria" w:hAnsi="Cambria"/>
          <w:b/>
          <w:bCs/>
          <w:caps w:val="false"/>
          <w:smallCaps w:val="false"/>
          <w:spacing w:val="0"/>
          <w:w w:val="100"/>
          <w:sz w:val="20"/>
          <w:szCs w:val="20"/>
        </w:rPr>
      </w:pPr>
      <w:r>
        <w:rPr>
          <w:rStyle w:val="00RED"/>
          <w:rFonts w:ascii="Cambria" w:hAnsi="Cambria"/>
          <w:b/>
          <w:bCs/>
          <w:caps w:val="false"/>
          <w:smallCaps w:val="false"/>
          <w:spacing w:val="0"/>
          <w:w w:val="100"/>
          <w:sz w:val="20"/>
          <w:szCs w:val="20"/>
        </w:rPr>
        <w:t>Kto dostał pieniądze w 2024 roku</w:t>
      </w:r>
    </w:p>
    <w:p>
      <w:pPr>
        <w:pStyle w:val="06TXTkrociakbezwciecia"/>
        <w:spacing w:lineRule="auto" w:line="240"/>
        <w:rPr>
          <w:rFonts w:ascii="Cambria" w:hAnsi="Cambria"/>
          <w:spacing w:val="0"/>
          <w:w w:val="100"/>
          <w:sz w:val="20"/>
          <w:szCs w:val="20"/>
        </w:rPr>
      </w:pPr>
      <w:r>
        <w:rPr>
          <w:rFonts w:cs="Calibri" w:ascii="Cambria" w:hAnsi="Cambria"/>
          <w:b/>
          <w:bCs/>
          <w:spacing w:val="0"/>
          <w:w w:val="100"/>
          <w:sz w:val="20"/>
          <w:szCs w:val="20"/>
        </w:rPr>
        <w:br/>
      </w:r>
      <w:r>
        <w:rPr>
          <w:rStyle w:val="00bold"/>
          <w:rFonts w:ascii="Cambria" w:hAnsi="Cambria"/>
          <w:spacing w:val="0"/>
          <w:w w:val="100"/>
          <w:sz w:val="20"/>
          <w:szCs w:val="20"/>
        </w:rPr>
        <w:t xml:space="preserve">2 mln 350 tys. zł </w:t>
      </w:r>
      <w:r>
        <w:rPr>
          <w:rFonts w:ascii="Cambria" w:hAnsi="Cambria"/>
          <w:spacing w:val="0"/>
          <w:w w:val="100"/>
          <w:sz w:val="20"/>
          <w:szCs w:val="20"/>
        </w:rPr>
        <w:t>– Motor Lublin S.A. (piłka nożna)</w:t>
      </w:r>
    </w:p>
    <w:p>
      <w:pPr>
        <w:pStyle w:val="06TXTkrociakbezwciecia"/>
        <w:spacing w:lineRule="auto" w:line="240"/>
        <w:rPr>
          <w:rFonts w:ascii="Cambria" w:hAnsi="Cambria"/>
          <w:spacing w:val="0"/>
          <w:w w:val="100"/>
          <w:sz w:val="20"/>
          <w:szCs w:val="20"/>
        </w:rPr>
      </w:pPr>
      <w:r>
        <w:rPr>
          <w:rStyle w:val="00bold"/>
          <w:rFonts w:ascii="Cambria" w:hAnsi="Cambria"/>
          <w:spacing w:val="0"/>
          <w:w w:val="100"/>
          <w:sz w:val="20"/>
          <w:szCs w:val="20"/>
        </w:rPr>
        <w:t xml:space="preserve">1,9 mln zł </w:t>
      </w:r>
      <w:r>
        <w:rPr>
          <w:rFonts w:ascii="Cambria" w:hAnsi="Cambria"/>
          <w:spacing w:val="0"/>
          <w:w w:val="100"/>
          <w:sz w:val="20"/>
          <w:szCs w:val="20"/>
        </w:rPr>
        <w:t>– MKS Lublin S.A. (piłka ręczna)</w:t>
      </w:r>
    </w:p>
    <w:p>
      <w:pPr>
        <w:pStyle w:val="06TXTkrociakbezwciecia"/>
        <w:spacing w:lineRule="auto" w:line="240"/>
        <w:rPr>
          <w:rFonts w:ascii="Cambria" w:hAnsi="Cambria"/>
          <w:spacing w:val="0"/>
          <w:w w:val="100"/>
          <w:sz w:val="20"/>
          <w:szCs w:val="20"/>
        </w:rPr>
      </w:pPr>
      <w:r>
        <w:rPr>
          <w:rStyle w:val="00bold"/>
          <w:rFonts w:ascii="Cambria" w:hAnsi="Cambria"/>
          <w:spacing w:val="0"/>
          <w:w w:val="100"/>
          <w:sz w:val="20"/>
          <w:szCs w:val="20"/>
        </w:rPr>
        <w:t xml:space="preserve">1,9 mln zł </w:t>
      </w:r>
      <w:r>
        <w:rPr>
          <w:rFonts w:ascii="Cambria" w:hAnsi="Cambria"/>
          <w:spacing w:val="0"/>
          <w:w w:val="100"/>
          <w:sz w:val="20"/>
          <w:szCs w:val="20"/>
        </w:rPr>
        <w:t>– MKS Start Lublin S.A. (koszykówka)</w:t>
      </w:r>
    </w:p>
    <w:p>
      <w:pPr>
        <w:pStyle w:val="06TXTkrociakbezwciecia"/>
        <w:spacing w:lineRule="auto" w:line="240"/>
        <w:rPr>
          <w:rFonts w:ascii="Cambria" w:hAnsi="Cambria"/>
          <w:spacing w:val="0"/>
          <w:w w:val="100"/>
          <w:sz w:val="20"/>
          <w:szCs w:val="20"/>
        </w:rPr>
      </w:pPr>
      <w:r>
        <w:rPr>
          <w:rStyle w:val="00bold"/>
          <w:rFonts w:ascii="Cambria" w:hAnsi="Cambria"/>
          <w:spacing w:val="0"/>
          <w:w w:val="100"/>
          <w:sz w:val="20"/>
          <w:szCs w:val="20"/>
        </w:rPr>
        <w:t>1,6 mln zł</w:t>
      </w:r>
      <w:r>
        <w:rPr>
          <w:rFonts w:ascii="Cambria" w:hAnsi="Cambria"/>
          <w:spacing w:val="0"/>
          <w:w w:val="100"/>
          <w:sz w:val="20"/>
          <w:szCs w:val="20"/>
        </w:rPr>
        <w:t xml:space="preserve"> – LKPS Lublin Sp. z o.o. (siatkówka mężczyzn)</w:t>
      </w:r>
    </w:p>
    <w:p>
      <w:pPr>
        <w:pStyle w:val="06TXTkrociakbezwciecia"/>
        <w:spacing w:lineRule="auto" w:line="240"/>
        <w:rPr>
          <w:rFonts w:ascii="Cambria" w:hAnsi="Cambria"/>
          <w:spacing w:val="0"/>
          <w:w w:val="100"/>
          <w:sz w:val="20"/>
          <w:szCs w:val="20"/>
        </w:rPr>
      </w:pPr>
      <w:r>
        <w:rPr>
          <w:rStyle w:val="00bold"/>
          <w:rFonts w:ascii="Cambria" w:hAnsi="Cambria"/>
          <w:spacing w:val="0"/>
          <w:w w:val="100"/>
          <w:sz w:val="20"/>
          <w:szCs w:val="20"/>
        </w:rPr>
        <w:t xml:space="preserve">1,6 mln zł </w:t>
      </w:r>
      <w:r>
        <w:rPr>
          <w:rFonts w:ascii="Cambria" w:hAnsi="Cambria"/>
          <w:spacing w:val="0"/>
          <w:w w:val="100"/>
          <w:sz w:val="20"/>
          <w:szCs w:val="20"/>
        </w:rPr>
        <w:t xml:space="preserve">– Speedway Lublin S.A. (żużel) </w:t>
      </w:r>
    </w:p>
    <w:p>
      <w:pPr>
        <w:pStyle w:val="06TXTkrociakbezwciecia"/>
        <w:spacing w:lineRule="auto" w:line="240"/>
        <w:rPr>
          <w:rFonts w:ascii="Cambria" w:hAnsi="Cambria"/>
          <w:spacing w:val="0"/>
          <w:w w:val="100"/>
          <w:sz w:val="20"/>
          <w:szCs w:val="20"/>
        </w:rPr>
      </w:pPr>
      <w:r>
        <w:rPr>
          <w:rStyle w:val="00bold"/>
          <w:rFonts w:ascii="Cambria" w:hAnsi="Cambria"/>
          <w:spacing w:val="0"/>
          <w:w w:val="100"/>
          <w:sz w:val="20"/>
          <w:szCs w:val="20"/>
        </w:rPr>
        <w:t xml:space="preserve"> </w:t>
      </w:r>
      <w:r>
        <w:rPr>
          <w:rStyle w:val="00bold"/>
          <w:rFonts w:ascii="Cambria" w:hAnsi="Cambria"/>
          <w:spacing w:val="0"/>
          <w:w w:val="100"/>
          <w:sz w:val="20"/>
          <w:szCs w:val="20"/>
        </w:rPr>
        <w:t>860 tys. zł</w:t>
      </w:r>
      <w:r>
        <w:rPr>
          <w:rFonts w:ascii="Cambria" w:hAnsi="Cambria"/>
          <w:spacing w:val="0"/>
          <w:w w:val="100"/>
          <w:sz w:val="20"/>
          <w:szCs w:val="20"/>
        </w:rPr>
        <w:t xml:space="preserve"> – Klub Uczelniany Akademickiego Związku Sportowego UMCS  (ekstraklasa koszykówka kobiet)</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 </w:t>
      </w:r>
      <w:r>
        <w:rPr>
          <w:rStyle w:val="00bold"/>
          <w:rFonts w:ascii="Cambria" w:hAnsi="Cambria"/>
          <w:spacing w:val="0"/>
          <w:w w:val="100"/>
          <w:sz w:val="20"/>
          <w:szCs w:val="20"/>
        </w:rPr>
        <w:t xml:space="preserve">300 tys. zł </w:t>
      </w:r>
      <w:r>
        <w:rPr>
          <w:rFonts w:ascii="Cambria" w:hAnsi="Cambria"/>
          <w:spacing w:val="0"/>
          <w:w w:val="100"/>
          <w:sz w:val="20"/>
          <w:szCs w:val="20"/>
        </w:rPr>
        <w:t>– KS Budowlani Lublin (rugby)</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145 tys. zł </w:t>
      </w:r>
      <w:r>
        <w:rPr>
          <w:rFonts w:ascii="Cambria" w:hAnsi="Cambria"/>
          <w:spacing w:val="0"/>
          <w:w w:val="100"/>
          <w:sz w:val="20"/>
          <w:szCs w:val="20"/>
        </w:rPr>
        <w:t>– KS Lublinianka Sp. z o.o. (piłka nożna)</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120 tys. zł</w:t>
      </w:r>
      <w:r>
        <w:rPr>
          <w:rFonts w:ascii="Cambria" w:hAnsi="Cambria"/>
          <w:spacing w:val="0"/>
          <w:w w:val="100"/>
          <w:sz w:val="20"/>
          <w:szCs w:val="20"/>
        </w:rPr>
        <w:t xml:space="preserve"> – KU AZS UMCS (I liga koszykówki kobiet)</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120 tys. zł </w:t>
      </w:r>
      <w:r>
        <w:rPr>
          <w:rFonts w:ascii="Cambria" w:hAnsi="Cambria"/>
          <w:spacing w:val="0"/>
          <w:w w:val="100"/>
          <w:sz w:val="20"/>
          <w:szCs w:val="20"/>
        </w:rPr>
        <w:t>– KU AZS UMCS (piłka ręczna mężczyzn)</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105 tys. zł</w:t>
      </w:r>
      <w:r>
        <w:rPr>
          <w:rFonts w:ascii="Cambria" w:hAnsi="Cambria"/>
          <w:spacing w:val="0"/>
          <w:w w:val="100"/>
          <w:sz w:val="20"/>
          <w:szCs w:val="20"/>
        </w:rPr>
        <w:t xml:space="preserve"> – KU AZS UMCS (futsal mężczyzn) </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70 tys. zł</w:t>
      </w:r>
      <w:r>
        <w:rPr>
          <w:rFonts w:ascii="Cambria" w:hAnsi="Cambria"/>
          <w:spacing w:val="0"/>
          <w:w w:val="100"/>
          <w:sz w:val="20"/>
          <w:szCs w:val="20"/>
        </w:rPr>
        <w:t xml:space="preserve"> – Fundacja Kobiecy Klub Piłkarski Unia Lublin (II liga kobiet)</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45 tys. zł</w:t>
      </w:r>
      <w:r>
        <w:rPr>
          <w:rFonts w:ascii="Cambria" w:hAnsi="Cambria"/>
          <w:spacing w:val="0"/>
          <w:w w:val="100"/>
          <w:sz w:val="20"/>
          <w:szCs w:val="20"/>
        </w:rPr>
        <w:t xml:space="preserve"> – KU AZS UMCS (III liga siatkówki kobiet)</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41 tys. zł</w:t>
      </w:r>
      <w:r>
        <w:rPr>
          <w:rFonts w:ascii="Cambria" w:hAnsi="Cambria"/>
          <w:spacing w:val="0"/>
          <w:w w:val="100"/>
          <w:sz w:val="20"/>
          <w:szCs w:val="20"/>
        </w:rPr>
        <w:t xml:space="preserve"> – KU AZS UMCS (II liga koszykówki kobiet)</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38 tys. zł </w:t>
      </w:r>
      <w:r>
        <w:rPr>
          <w:rFonts w:ascii="Cambria" w:hAnsi="Cambria"/>
          <w:spacing w:val="0"/>
          <w:w w:val="100"/>
          <w:sz w:val="20"/>
          <w:szCs w:val="20"/>
        </w:rPr>
        <w:t>– KU AZS Politechnika Lubelska (unihokej mężczyzn)</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35 tys. zł</w:t>
      </w:r>
      <w:r>
        <w:rPr>
          <w:rFonts w:ascii="Cambria" w:hAnsi="Cambria"/>
          <w:spacing w:val="0"/>
          <w:w w:val="100"/>
          <w:sz w:val="20"/>
          <w:szCs w:val="20"/>
        </w:rPr>
        <w:t xml:space="preserve"> – KU AZS UMCS (I liga tenisa stołowego kobiet)</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35 tys. zł </w:t>
      </w:r>
      <w:r>
        <w:rPr>
          <w:rFonts w:ascii="Cambria" w:hAnsi="Cambria"/>
          <w:spacing w:val="0"/>
          <w:w w:val="100"/>
          <w:sz w:val="20"/>
          <w:szCs w:val="20"/>
        </w:rPr>
        <w:t>– KU AZS UMCS (I liga tenisa stołowego mężczyzn)</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25 tys. zł </w:t>
      </w:r>
      <w:r>
        <w:rPr>
          <w:rFonts w:ascii="Cambria" w:hAnsi="Cambria"/>
          <w:spacing w:val="0"/>
          <w:w w:val="100"/>
          <w:sz w:val="20"/>
          <w:szCs w:val="20"/>
        </w:rPr>
        <w:t>– KU AZS Politechnika Lubelska (tenis stołowy kobiet i mężczyzn)</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25 tys. zł </w:t>
      </w:r>
      <w:r>
        <w:rPr>
          <w:rFonts w:ascii="Cambria" w:hAnsi="Cambria"/>
          <w:spacing w:val="0"/>
          <w:w w:val="100"/>
          <w:sz w:val="20"/>
          <w:szCs w:val="20"/>
        </w:rPr>
        <w:t>– Stowarzyszenie Sympatyków Koszykówki Lublinianka</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14 tys. z</w:t>
      </w:r>
      <w:r>
        <w:rPr>
          <w:rFonts w:ascii="Cambria" w:hAnsi="Cambria"/>
          <w:spacing w:val="0"/>
          <w:w w:val="100"/>
          <w:sz w:val="20"/>
          <w:szCs w:val="20"/>
        </w:rPr>
        <w:t>ł – KU AZS Politechnika Lubelska (siatkówka kobiet)</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20 tys. zł</w:t>
      </w:r>
      <w:r>
        <w:rPr>
          <w:rFonts w:ascii="Cambria" w:hAnsi="Cambria"/>
          <w:spacing w:val="0"/>
          <w:w w:val="100"/>
          <w:sz w:val="20"/>
          <w:szCs w:val="20"/>
        </w:rPr>
        <w:t xml:space="preserve"> – Lubelski Klub Futbolu Amerykańskiego Tytani Lublin</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19 tys. zł </w:t>
      </w:r>
      <w:r>
        <w:rPr>
          <w:rFonts w:ascii="Cambria" w:hAnsi="Cambria"/>
          <w:spacing w:val="0"/>
          <w:w w:val="100"/>
          <w:sz w:val="20"/>
          <w:szCs w:val="20"/>
        </w:rPr>
        <w:t>– MKS Sygnał Lublin</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12 tys. zł</w:t>
      </w:r>
      <w:r>
        <w:rPr>
          <w:rFonts w:ascii="Cambria" w:hAnsi="Cambria"/>
          <w:spacing w:val="0"/>
          <w:w w:val="100"/>
          <w:sz w:val="20"/>
          <w:szCs w:val="20"/>
        </w:rPr>
        <w:t xml:space="preserve"> – Fundacja KKP Unia Lublin (IV liga kobiet piłka nożna)</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8 tys. zł </w:t>
      </w:r>
      <w:r>
        <w:rPr>
          <w:rFonts w:ascii="Cambria" w:hAnsi="Cambria"/>
          <w:spacing w:val="0"/>
          <w:w w:val="100"/>
          <w:sz w:val="20"/>
          <w:szCs w:val="20"/>
        </w:rPr>
        <w:t>– UKS Aktywni Lublin (kobieca drużyna rugby Amazonki Lublin)</w:t>
      </w:r>
    </w:p>
    <w:p>
      <w:pPr>
        <w:pStyle w:val="06TXTkrociakbezwciecia"/>
        <w:suppressAutoHyphens w:val="true"/>
        <w:spacing w:lineRule="auto" w:line="240"/>
        <w:rPr>
          <w:rFonts w:ascii="Cambria" w:hAnsi="Cambria"/>
          <w:spacing w:val="0"/>
          <w:w w:val="100"/>
          <w:sz w:val="20"/>
          <w:szCs w:val="20"/>
        </w:rPr>
      </w:pPr>
      <w:r>
        <w:rPr>
          <w:rStyle w:val="00bold"/>
          <w:rFonts w:ascii="Cambria" w:hAnsi="Cambria"/>
          <w:spacing w:val="0"/>
          <w:w w:val="100"/>
          <w:sz w:val="20"/>
          <w:szCs w:val="20"/>
        </w:rPr>
        <w:t xml:space="preserve">4 tys. zł </w:t>
      </w:r>
      <w:r>
        <w:rPr>
          <w:rFonts w:ascii="Cambria" w:hAnsi="Cambria"/>
          <w:spacing w:val="0"/>
          <w:w w:val="100"/>
          <w:sz w:val="20"/>
          <w:szCs w:val="20"/>
        </w:rPr>
        <w:t>– Towarzystwo Piłki Siatkowej w Lublinie</w:t>
      </w:r>
    </w:p>
    <w:p>
      <w:pPr>
        <w:pStyle w:val="02TEKSTNormalwciecie"/>
        <w:spacing w:lineRule="auto" w:line="240"/>
        <w:ind w:hanging="0"/>
        <w:rPr>
          <w:spacing w:val="0"/>
          <w:w w:val="100"/>
          <w:sz w:val="20"/>
          <w:szCs w:val="20"/>
        </w:rPr>
      </w:pPr>
      <w:r>
        <w:rPr>
          <w:rStyle w:val="00bold"/>
          <w:spacing w:val="0"/>
          <w:w w:val="100"/>
          <w:sz w:val="20"/>
          <w:szCs w:val="20"/>
        </w:rPr>
        <w:t xml:space="preserve">2 tys. zł </w:t>
      </w:r>
      <w:r>
        <w:rPr>
          <w:spacing w:val="0"/>
          <w:w w:val="100"/>
          <w:sz w:val="20"/>
          <w:szCs w:val="20"/>
        </w:rPr>
        <w:t>– KS Sygnał (II liga tenisa stołowego kobiet i mężczyzn)</w:t>
      </w:r>
    </w:p>
    <w:p>
      <w:pPr>
        <w:pStyle w:val="02TEKSTNormalwciecie"/>
        <w:spacing w:lineRule="auto" w:line="240"/>
        <w:ind w:hanging="0"/>
        <w:rPr>
          <w:spacing w:val="0"/>
          <w:w w:val="100"/>
          <w:sz w:val="20"/>
          <w:szCs w:val="20"/>
        </w:rPr>
      </w:pPr>
      <w:r>
        <w:rPr>
          <w:spacing w:val="0"/>
          <w:w w:val="100"/>
          <w:sz w:val="20"/>
          <w:szCs w:val="20"/>
        </w:rPr>
      </w:r>
    </w:p>
    <w:p>
      <w:pPr>
        <w:pStyle w:val="02TEKSTNormalwciecie"/>
        <w:spacing w:lineRule="auto" w:line="240"/>
        <w:ind w:hanging="0"/>
        <w:rPr>
          <w:spacing w:val="0"/>
          <w:w w:val="100"/>
          <w:sz w:val="20"/>
          <w:szCs w:val="20"/>
        </w:rPr>
      </w:pPr>
      <w:r>
        <w:rPr>
          <w:spacing w:val="0"/>
          <w:w w:val="100"/>
          <w:sz w:val="20"/>
          <w:szCs w:val="20"/>
        </w:rPr>
      </w:r>
    </w:p>
    <w:p>
      <w:pPr>
        <w:pStyle w:val="T32Klavika"/>
        <w:spacing w:lineRule="auto" w:line="240"/>
        <w:rPr>
          <w:rFonts w:ascii="Cambria" w:hAnsi="Cambria"/>
          <w:spacing w:val="0"/>
          <w:w w:val="100"/>
          <w:sz w:val="20"/>
          <w:szCs w:val="20"/>
        </w:rPr>
      </w:pPr>
      <w:r>
        <w:rPr>
          <w:rFonts w:ascii="Cambria" w:hAnsi="Cambria"/>
          <w:spacing w:val="0"/>
          <w:w w:val="100"/>
          <w:sz w:val="20"/>
          <w:szCs w:val="20"/>
        </w:rPr>
        <w:t>Nowa hala sportowa</w:t>
      </w:r>
    </w:p>
    <w:p>
      <w:pPr>
        <w:pStyle w:val="02leadzkreska"/>
        <w:spacing w:lineRule="auto" w:line="240"/>
        <w:rPr>
          <w:rFonts w:ascii="Cambria" w:hAnsi="Cambria"/>
          <w:spacing w:val="0"/>
          <w:w w:val="100"/>
          <w:sz w:val="20"/>
          <w:szCs w:val="20"/>
        </w:rPr>
      </w:pPr>
      <w:r>
        <w:rPr>
          <w:rFonts w:ascii="Cambria" w:hAnsi="Cambria"/>
          <w:spacing w:val="0"/>
          <w:w w:val="100"/>
          <w:sz w:val="20"/>
          <w:szCs w:val="20"/>
        </w:rPr>
        <w:t xml:space="preserve">Nowa, pełnowymiarowa hala sportowa powstanie przy Szkole Podstawowej </w:t>
        <w:br/>
        <w:t>nr 15 przy ul. Elektrycznej na lubelskim Kośminku.</w:t>
      </w:r>
    </w:p>
    <w:p>
      <w:pPr>
        <w:pStyle w:val="02TEKSTNormal"/>
        <w:spacing w:lineRule="auto" w:line="240"/>
        <w:rPr>
          <w:spacing w:val="0"/>
          <w:w w:val="100"/>
          <w:sz w:val="20"/>
          <w:szCs w:val="20"/>
        </w:rPr>
      </w:pPr>
      <w:r>
        <w:rPr>
          <w:spacing w:val="0"/>
          <w:w w:val="100"/>
          <w:sz w:val="20"/>
          <w:szCs w:val="20"/>
        </w:rPr>
        <w:t>Pełna dokumentacja architektoniczna i wykonawcza powinna być gotowa we wrześniu.</w:t>
      </w:r>
    </w:p>
    <w:p>
      <w:pPr>
        <w:pStyle w:val="02TEKSTNormalwciecie"/>
        <w:spacing w:lineRule="auto" w:line="240"/>
        <w:ind w:hanging="0"/>
        <w:rPr>
          <w:spacing w:val="0"/>
          <w:w w:val="100"/>
          <w:sz w:val="20"/>
          <w:szCs w:val="20"/>
        </w:rPr>
      </w:pPr>
      <w:r>
        <w:rPr>
          <w:spacing w:val="0"/>
          <w:w w:val="100"/>
          <w:sz w:val="20"/>
          <w:szCs w:val="20"/>
        </w:rPr>
        <w:t xml:space="preserve">– </w:t>
      </w:r>
      <w:r>
        <w:rPr>
          <w:spacing w:val="0"/>
          <w:w w:val="100"/>
          <w:sz w:val="20"/>
          <w:szCs w:val="20"/>
        </w:rPr>
        <w:t>Nowy obiekt sportowy zabezpieczy potrzeby uczniów, jest też bardzo ważny dla mieszkanek i mieszkańców Kośminka i Bronowic. Przygotowujemy również budowę nowej sali gimnastycznej w Zespole Szkół Komunikacyjno-Transportowych przy ul. Zemborzyckiej. Obiekt ten jest obecnie na etapie opracowywania programu funkcjonalno-użytkowego i kosztorysów – mówi Artur Szymczyk, Zastępca Prezydenta Miasta Lublin ds. Inwestycji i Rozwoju.</w:t>
      </w:r>
    </w:p>
    <w:p>
      <w:pPr>
        <w:pStyle w:val="02TEKSTNormalwciecie"/>
        <w:spacing w:lineRule="auto" w:line="240"/>
        <w:ind w:hanging="0"/>
        <w:rPr>
          <w:spacing w:val="0"/>
          <w:w w:val="100"/>
          <w:sz w:val="20"/>
          <w:szCs w:val="20"/>
        </w:rPr>
      </w:pPr>
      <w:r>
        <w:rPr>
          <w:spacing w:val="0"/>
          <w:w w:val="100"/>
          <w:sz w:val="20"/>
          <w:szCs w:val="20"/>
        </w:rPr>
        <w:t>Hala sportowa na Kośminku będzie dostosowana do organizacji rozgrywek piłki ręcznej oraz siatkowej zgodne z regulaminami międzynarodowych federacji. Sala główna obiektu będzie miała wymiary 28 x 45 m i wysokości ok. 12,5 m, co pozwala na urządzenie boiska do piłki ręcznej, a także do siatkówki, futsalu i koszykówki. Zostanie zaprojektowana widownia z trybunami stałymi dla ok. 300 osób. W budynku znajdzie się zaplecze sanitarno-szatniowe oraz techniczne, m.in. 8 szatni z sanitariatami (natryski, umywalnie i WC), a także 5 oddzielnych sal dla: trenerów, sędziów, medyków i fizjoterapeutów oraz delegata zawodów i sekretariatu rozgrywek sportowych.</w:t>
      </w:r>
    </w:p>
    <w:p>
      <w:pPr>
        <w:pStyle w:val="02TEKSTNormalwciecie"/>
        <w:spacing w:lineRule="auto" w:line="240"/>
        <w:ind w:hanging="0"/>
        <w:rPr>
          <w:spacing w:val="0"/>
          <w:w w:val="100"/>
          <w:sz w:val="20"/>
          <w:szCs w:val="20"/>
        </w:rPr>
      </w:pPr>
      <w:r>
        <w:rPr>
          <w:spacing w:val="0"/>
          <w:w w:val="100"/>
          <w:sz w:val="20"/>
          <w:szCs w:val="20"/>
        </w:rPr>
        <w:t>Budynek nowej hali zostanie połączony dobudowanym łącznikiem z istniejącą bryłą szkoły.</w:t>
      </w:r>
    </w:p>
    <w:p>
      <w:pPr>
        <w:pStyle w:val="02TEKSTNormalwciecie"/>
        <w:spacing w:lineRule="auto" w:line="240"/>
        <w:ind w:hanging="0"/>
        <w:rPr>
          <w:spacing w:val="0"/>
          <w:w w:val="100"/>
          <w:sz w:val="20"/>
          <w:szCs w:val="20"/>
        </w:rPr>
      </w:pPr>
      <w:r>
        <w:rPr>
          <w:spacing w:val="0"/>
          <w:w w:val="100"/>
          <w:sz w:val="20"/>
          <w:szCs w:val="20"/>
        </w:rPr>
        <w:t>W 2023 roku na terenie Szkoły Podstawowej nr 15 powstało pierwsze w Lublinie mobilne boisko przyszkolne.</w:t>
      </w:r>
    </w:p>
    <w:p>
      <w:pPr>
        <w:pStyle w:val="02TEKSTNormalwciecie"/>
        <w:spacing w:lineRule="auto" w:line="240"/>
        <w:ind w:hanging="0"/>
        <w:rPr>
          <w:spacing w:val="0"/>
          <w:w w:val="100"/>
          <w:sz w:val="20"/>
          <w:szCs w:val="20"/>
        </w:rPr>
      </w:pPr>
      <w:r>
        <w:rPr>
          <w:spacing w:val="0"/>
          <w:w w:val="100"/>
          <w:sz w:val="20"/>
          <w:szCs w:val="20"/>
        </w:rPr>
      </w:r>
    </w:p>
    <w:p>
      <w:pPr>
        <w:pStyle w:val="02TEKSTNormalwciecie"/>
        <w:spacing w:lineRule="auto" w:line="240"/>
        <w:ind w:hanging="0"/>
        <w:rPr>
          <w:spacing w:val="0"/>
          <w:w w:val="100"/>
          <w:sz w:val="20"/>
          <w:szCs w:val="20"/>
        </w:rPr>
      </w:pPr>
      <w:r>
        <w:rPr>
          <w:spacing w:val="0"/>
          <w:w w:val="100"/>
          <w:sz w:val="20"/>
          <w:szCs w:val="20"/>
        </w:rPr>
      </w:r>
    </w:p>
    <w:p>
      <w:pPr>
        <w:pStyle w:val="T32Klavika"/>
        <w:spacing w:lineRule="auto" w:line="240"/>
        <w:rPr>
          <w:rFonts w:ascii="Cambria" w:hAnsi="Cambria"/>
          <w:spacing w:val="0"/>
          <w:w w:val="100"/>
          <w:sz w:val="20"/>
          <w:szCs w:val="20"/>
        </w:rPr>
      </w:pPr>
      <w:r>
        <w:rPr>
          <w:rFonts w:ascii="Cambria" w:hAnsi="Cambria"/>
          <w:spacing w:val="0"/>
          <w:w w:val="100"/>
          <w:sz w:val="20"/>
          <w:szCs w:val="20"/>
        </w:rPr>
        <w:t>Akademickie Centrum Szkolenia Sportowego</w:t>
      </w:r>
    </w:p>
    <w:p>
      <w:pPr>
        <w:pStyle w:val="02leadzkreska"/>
        <w:spacing w:lineRule="auto" w:line="240"/>
        <w:rPr>
          <w:rFonts w:ascii="Cambria" w:hAnsi="Cambria"/>
          <w:spacing w:val="0"/>
          <w:w w:val="100"/>
          <w:sz w:val="20"/>
          <w:szCs w:val="20"/>
        </w:rPr>
      </w:pPr>
      <w:r>
        <w:rPr>
          <w:rFonts w:ascii="Cambria" w:hAnsi="Cambria"/>
          <w:spacing w:val="0"/>
          <w:w w:val="100"/>
          <w:sz w:val="20"/>
          <w:szCs w:val="20"/>
        </w:rPr>
        <w:t>45 zawodników studiujących na lubelskich uczelniach dostało powołania do Akademickiego Centrum Szkolenia Sportowego na rok 2024.</w:t>
      </w:r>
    </w:p>
    <w:p>
      <w:pPr>
        <w:pStyle w:val="02TEKSTNormal"/>
        <w:spacing w:lineRule="auto" w:line="240"/>
        <w:rPr>
          <w:spacing w:val="0"/>
          <w:w w:val="100"/>
          <w:sz w:val="20"/>
          <w:szCs w:val="20"/>
        </w:rPr>
      </w:pPr>
      <w:r>
        <w:rPr>
          <w:spacing w:val="0"/>
          <w:w w:val="100"/>
          <w:sz w:val="20"/>
          <w:szCs w:val="20"/>
        </w:rPr>
        <w:t>ACSS to prowadzony od 2015 roku program stypendialny dla utalentowanych sportowców studiujących w Lublinie. Przedsięwzięcie zainicjowało Miasto Lublin, zapraszając do współpracy lubelskie uczelnie, by wspólnymi siłami stworzyć młodym zawodnikom jak najlepsze warunki zarówno do rozwoju sportowego, jak i naukowego. Koordynatorem ACSS Lublin został Klub Środowiskowy AZS Lublin. Przez blisko dziesięć lat działalności programu jego uczestnicy zdobywali liczne medale na uniwersjadach i mistrzostwach Polski oraz reprezentowali nasz kraj w mistrzostwach świata i Europy.</w:t>
      </w:r>
    </w:p>
    <w:p>
      <w:pPr>
        <w:pStyle w:val="02TEKSTNormalwciecie"/>
        <w:spacing w:lineRule="auto" w:line="240"/>
        <w:ind w:hanging="0"/>
        <w:rPr>
          <w:spacing w:val="0"/>
          <w:w w:val="100"/>
          <w:sz w:val="20"/>
          <w:szCs w:val="20"/>
        </w:rPr>
      </w:pPr>
      <w:r>
        <w:rPr>
          <w:spacing w:val="0"/>
          <w:w w:val="100"/>
          <w:sz w:val="20"/>
          <w:szCs w:val="20"/>
        </w:rPr>
        <w:t>W tym roku 38 zawodników zdobyło ponad 100 medali. W programie uczestniczyli m.in.: Alicja Wrona-Kutrzepa, która w tym roku wraz z koleżankami w sztafecie 4x400 m zajęła szóste miejsce na Mistrzostwach Świata Seniorów w Budapeszcie, Krzysztof Hołub, który zajął drugie miejsce w biegu na 400 m przez płotki podczas Drużynowych Mistrzostw Europy w Chorzowie oraz Oskar Stachnik, zdobywca złotego medalu w rzucie dyskiem na Uniwersjadzie w Chengdu.</w:t>
      </w:r>
    </w:p>
    <w:p>
      <w:pPr>
        <w:pStyle w:val="Normal"/>
        <w:spacing w:lineRule="auto" w:line="240" w:before="0" w:after="200"/>
        <w:rPr>
          <w:rFonts w:ascii="Cambria" w:hAnsi="Cambria"/>
          <w:sz w:val="20"/>
          <w:szCs w:val="20"/>
        </w:rPr>
      </w:pPr>
      <w:r>
        <w:rPr>
          <w:rFonts w:ascii="Cambria" w:hAnsi="Cambria"/>
          <w:sz w:val="20"/>
          <w:szCs w:val="20"/>
        </w:rPr>
        <w:t>Lista powołanych dostępna jest na stronie lublin.eu.</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yriad Pro">
    <w:charset w:val="ee"/>
    <w:family w:val="roman"/>
    <w:pitch w:val="variable"/>
  </w:font>
  <w:font w:name="Klavika Bd">
    <w:charset w:val="ee"/>
    <w:family w:val="roman"/>
    <w:pitch w:val="variable"/>
  </w:font>
  <w:font w:name="Liberation Sans">
    <w:altName w:val="Arial"/>
    <w:charset w:val="ee"/>
    <w:family w:val="swiss"/>
    <w:pitch w:val="variable"/>
  </w:font>
  <w:font w:name="Klavika Rg">
    <w:charset w:val="ee"/>
    <w:family w:val="roman"/>
    <w:pitch w:val="variable"/>
  </w:font>
  <w:font w:name="Cambria">
    <w:charset w:val="ee"/>
    <w:family w:val="roman"/>
    <w:pitch w:val="variable"/>
  </w:font>
  <w:font w:name="Minion Pro">
    <w:charset w:val="ee"/>
    <w:family w:val="roman"/>
    <w:pitch w:val="variable"/>
  </w:font>
  <w:font w:name="Klavika Lt">
    <w:charset w:val="ee"/>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4b9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004abf"/>
    <w:rPr>
      <w:rFonts w:ascii="Myriad Pro" w:hAnsi="Myriad Pro"/>
      <w:b/>
      <w:bCs/>
      <w:color w:val="auto"/>
      <w:spacing w:val="0"/>
      <w:w w:val="100"/>
      <w:kern w:val="0"/>
      <w:sz w:val="24"/>
    </w:rPr>
  </w:style>
  <w:style w:type="character" w:styleId="CytatintensywnyZnak" w:customStyle="1">
    <w:name w:val="Cytat intensywny Znak"/>
    <w:basedOn w:val="DefaultParagraphFont"/>
    <w:link w:val="IntenseQuote"/>
    <w:uiPriority w:val="30"/>
    <w:qFormat/>
    <w:rsid w:val="00004abf"/>
    <w:rPr>
      <w:rFonts w:ascii="Myriad Pro" w:hAnsi="Myriad Pro"/>
      <w:bCs/>
      <w:iCs/>
      <w:color w:val="92CDDC" w:themeColor="accent5" w:themeTint="99"/>
      <w:sz w:val="24"/>
    </w:rPr>
  </w:style>
  <w:style w:type="character" w:styleId="00RED" w:customStyle="1">
    <w:name w:val="00_RED"/>
    <w:uiPriority w:val="99"/>
    <w:qFormat/>
    <w:rsid w:val="00146028"/>
    <w:rPr>
      <w:b/>
      <w:bCs/>
      <w:color w:val="C20D19"/>
    </w:rPr>
  </w:style>
  <w:style w:type="character" w:styleId="00bold" w:customStyle="1">
    <w:name w:val="00_bold"/>
    <w:uiPriority w:val="99"/>
    <w:qFormat/>
    <w:rsid w:val="00970200"/>
    <w:rPr>
      <w:rFonts w:ascii="Klavika Bd" w:hAnsi="Klavika Bd" w:cs="Klavika Bd"/>
      <w:b/>
      <w:bCs/>
      <w:color w:val="000000"/>
      <w:w w:val="95"/>
      <w:position w:val="0"/>
      <w:sz w:val="22"/>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IntenseQuote">
    <w:name w:val="Intense Quote"/>
    <w:basedOn w:val="Normal"/>
    <w:next w:val="Normal"/>
    <w:link w:val="CytatintensywnyZnak"/>
    <w:uiPriority w:val="30"/>
    <w:qFormat/>
    <w:rsid w:val="00004abf"/>
    <w:pPr>
      <w:pBdr>
        <w:bottom w:val="single" w:sz="4" w:space="4" w:color="4F81BD"/>
      </w:pBdr>
      <w:spacing w:lineRule="auto" w:line="240" w:before="0" w:after="0"/>
      <w:jc w:val="center"/>
    </w:pPr>
    <w:rPr>
      <w:rFonts w:ascii="Myriad Pro" w:hAnsi="Myriad Pro"/>
      <w:bCs/>
      <w:iCs/>
      <w:color w:val="92CDDC" w:themeColor="accent5" w:themeTint="99"/>
      <w:sz w:val="24"/>
    </w:rPr>
  </w:style>
  <w:style w:type="paragraph" w:styleId="01ZAJAWKATytu" w:customStyle="1">
    <w:name w:val="01_ZAJAWKA Tytuł"/>
    <w:basedOn w:val="Normal"/>
    <w:uiPriority w:val="99"/>
    <w:qFormat/>
    <w:rsid w:val="00146028"/>
    <w:pPr>
      <w:tabs>
        <w:tab w:val="clear" w:pos="708"/>
        <w:tab w:val="left" w:pos="2575" w:leader="none"/>
        <w:tab w:val="left" w:pos="5150" w:leader="none"/>
      </w:tabs>
      <w:suppressAutoHyphens w:val="true"/>
      <w:spacing w:lineRule="atLeast" w:line="360" w:before="0" w:after="85"/>
      <w:textAlignment w:val="center"/>
    </w:pPr>
    <w:rPr>
      <w:rFonts w:ascii="Klavika Bd" w:hAnsi="Klavika Bd" w:cs="Klavika Bd"/>
      <w:b/>
      <w:bCs/>
      <w:caps/>
      <w:color w:val="000000"/>
      <w:spacing w:val="-3"/>
      <w:sz w:val="34"/>
      <w:szCs w:val="34"/>
    </w:rPr>
  </w:style>
  <w:style w:type="paragraph" w:styleId="01Zajawkatekst" w:customStyle="1">
    <w:name w:val="01_Zajawka_tekst"/>
    <w:basedOn w:val="Normal"/>
    <w:uiPriority w:val="99"/>
    <w:qFormat/>
    <w:rsid w:val="00146028"/>
    <w:pPr>
      <w:tabs>
        <w:tab w:val="clear" w:pos="708"/>
        <w:tab w:val="left" w:pos="2044" w:leader="none"/>
        <w:tab w:val="left" w:pos="4087" w:leader="none"/>
      </w:tabs>
      <w:suppressAutoHyphens w:val="true"/>
      <w:spacing w:lineRule="atLeast" w:line="260" w:before="0" w:after="0"/>
      <w:textAlignment w:val="center"/>
    </w:pPr>
    <w:rPr>
      <w:rFonts w:ascii="Klavika Rg" w:hAnsi="Klavika Rg" w:cs="Klavika Rg"/>
      <w:color w:val="000000"/>
      <w:sz w:val="24"/>
      <w:szCs w:val="24"/>
    </w:rPr>
  </w:style>
  <w:style w:type="paragraph" w:styleId="T90Klavikawers" w:customStyle="1">
    <w:name w:val="T 90 Klavika wers"/>
    <w:basedOn w:val="Normal"/>
    <w:uiPriority w:val="99"/>
    <w:qFormat/>
    <w:rsid w:val="00146028"/>
    <w:pPr>
      <w:tabs>
        <w:tab w:val="clear" w:pos="708"/>
        <w:tab w:val="left" w:pos="1135" w:leader="none"/>
        <w:tab w:val="left" w:pos="2270" w:leader="none"/>
      </w:tabs>
      <w:suppressAutoHyphens w:val="true"/>
      <w:spacing w:lineRule="atLeast" w:line="1800" w:before="0" w:after="0"/>
      <w:textAlignment w:val="center"/>
    </w:pPr>
    <w:rPr>
      <w:rFonts w:ascii="Klavika Bd" w:hAnsi="Klavika Bd" w:cs="Klavika Bd"/>
      <w:b/>
      <w:bCs/>
      <w:caps/>
      <w:color w:val="000000"/>
      <w:spacing w:val="-36"/>
      <w:w w:val="97"/>
      <w:sz w:val="180"/>
      <w:szCs w:val="180"/>
    </w:rPr>
  </w:style>
  <w:style w:type="paragraph" w:styleId="02poddtytul" w:customStyle="1">
    <w:name w:val="02_poddtytul"/>
    <w:basedOn w:val="Normal"/>
    <w:uiPriority w:val="99"/>
    <w:qFormat/>
    <w:rsid w:val="00146028"/>
    <w:pPr>
      <w:tabs>
        <w:tab w:val="clear" w:pos="708"/>
        <w:tab w:val="left" w:pos="426" w:leader="none"/>
        <w:tab w:val="left" w:pos="852" w:leader="none"/>
      </w:tabs>
      <w:suppressAutoHyphens w:val="true"/>
      <w:spacing w:lineRule="atLeast" w:line="370" w:before="0" w:after="0"/>
      <w:textAlignment w:val="center"/>
    </w:pPr>
    <w:rPr>
      <w:rFonts w:ascii="Klavika Rg" w:hAnsi="Klavika Rg" w:cs="Klavika Rg"/>
      <w:caps/>
      <w:color w:val="000000"/>
      <w:spacing w:val="-7"/>
      <w:w w:val="98"/>
      <w:sz w:val="36"/>
      <w:szCs w:val="36"/>
    </w:rPr>
  </w:style>
  <w:style w:type="paragraph" w:styleId="02leadzkreska" w:customStyle="1">
    <w:name w:val="02_lead z kreska"/>
    <w:basedOn w:val="Normal"/>
    <w:uiPriority w:val="99"/>
    <w:qFormat/>
    <w:rsid w:val="00146028"/>
    <w:pPr>
      <w:pBdr>
        <w:bottom w:val="single" w:sz="24" w:space="5" w:color="C20D19"/>
      </w:pBdr>
      <w:tabs>
        <w:tab w:val="clear" w:pos="708"/>
        <w:tab w:val="left" w:pos="170" w:leader="none"/>
        <w:tab w:val="left" w:pos="340" w:leader="none"/>
      </w:tabs>
      <w:suppressAutoHyphens w:val="true"/>
      <w:spacing w:lineRule="atLeast" w:line="220" w:before="0" w:after="170"/>
      <w:textAlignment w:val="center"/>
    </w:pPr>
    <w:rPr>
      <w:rFonts w:ascii="Klavika Bd" w:hAnsi="Klavika Bd" w:cs="Klavika Bd"/>
      <w:b/>
      <w:bCs/>
      <w:color w:val="000000"/>
      <w:spacing w:val="-2"/>
      <w:w w:val="96"/>
      <w:sz w:val="21"/>
      <w:szCs w:val="21"/>
    </w:rPr>
  </w:style>
  <w:style w:type="paragraph" w:styleId="02TEKSTNormal" w:customStyle="1">
    <w:name w:val="02_TEKST Normal"/>
    <w:basedOn w:val="Normal"/>
    <w:uiPriority w:val="99"/>
    <w:qFormat/>
    <w:rsid w:val="00146028"/>
    <w:pPr>
      <w:tabs>
        <w:tab w:val="clear" w:pos="708"/>
        <w:tab w:val="left" w:pos="170" w:leader="none"/>
        <w:tab w:val="left" w:pos="340" w:leader="none"/>
      </w:tabs>
      <w:spacing w:lineRule="atLeast" w:line="180" w:before="0" w:after="0"/>
      <w:jc w:val="both"/>
      <w:textAlignment w:val="center"/>
    </w:pPr>
    <w:rPr>
      <w:rFonts w:ascii="Cambria" w:hAnsi="Cambria" w:cs="Cambria"/>
      <w:color w:val="000000"/>
      <w:spacing w:val="-2"/>
      <w:w w:val="98"/>
      <w:sz w:val="19"/>
      <w:szCs w:val="19"/>
    </w:rPr>
  </w:style>
  <w:style w:type="paragraph" w:styleId="02TEKSTNormalwciecie" w:customStyle="1">
    <w:name w:val="02_TEKST Normal wciecie"/>
    <w:basedOn w:val="Normal"/>
    <w:uiPriority w:val="99"/>
    <w:qFormat/>
    <w:rsid w:val="00146028"/>
    <w:pPr>
      <w:tabs>
        <w:tab w:val="clear" w:pos="708"/>
        <w:tab w:val="left" w:pos="170" w:leader="none"/>
        <w:tab w:val="left" w:pos="340" w:leader="none"/>
      </w:tabs>
      <w:spacing w:lineRule="atLeast" w:line="180" w:before="0" w:after="0"/>
      <w:ind w:firstLine="170"/>
      <w:jc w:val="both"/>
      <w:textAlignment w:val="center"/>
    </w:pPr>
    <w:rPr>
      <w:rFonts w:ascii="Cambria" w:hAnsi="Cambria" w:cs="Cambria"/>
      <w:color w:val="000000"/>
      <w:spacing w:val="-2"/>
      <w:w w:val="98"/>
      <w:sz w:val="19"/>
      <w:szCs w:val="19"/>
    </w:rPr>
  </w:style>
  <w:style w:type="paragraph" w:styleId="Brakstyluakapitowego" w:customStyle="1">
    <w:name w:val="[Brak stylu akapitowego]"/>
    <w:qFormat/>
    <w:rsid w:val="00146028"/>
    <w:pPr>
      <w:widowControl/>
      <w:bidi w:val="0"/>
      <w:spacing w:lineRule="auto" w:line="288" w:before="0" w:after="0"/>
      <w:jc w:val="left"/>
      <w:textAlignment w:val="center"/>
    </w:pPr>
    <w:rPr>
      <w:rFonts w:ascii="Minion Pro" w:hAnsi="Minion Pro" w:cs="Minion Pro" w:eastAsia="Calibri"/>
      <w:color w:val="000000"/>
      <w:kern w:val="0"/>
      <w:sz w:val="24"/>
      <w:szCs w:val="24"/>
      <w:lang w:val="pl-PL" w:eastAsia="en-US" w:bidi="ar-SA"/>
    </w:rPr>
  </w:style>
  <w:style w:type="paragraph" w:styleId="06T20krociakitytul" w:customStyle="1">
    <w:name w:val="06_T 20 krociaki_tytul"/>
    <w:basedOn w:val="Normal"/>
    <w:uiPriority w:val="99"/>
    <w:qFormat/>
    <w:rsid w:val="00146028"/>
    <w:pPr>
      <w:tabs>
        <w:tab w:val="clear" w:pos="708"/>
        <w:tab w:val="left" w:pos="455" w:leader="none"/>
        <w:tab w:val="left" w:pos="909" w:leader="none"/>
      </w:tabs>
      <w:suppressAutoHyphens w:val="true"/>
      <w:spacing w:lineRule="atLeast" w:line="360" w:before="0" w:after="113"/>
      <w:textAlignment w:val="center"/>
    </w:pPr>
    <w:rPr>
      <w:rFonts w:ascii="Klavika Rg" w:hAnsi="Klavika Rg" w:cs="Klavika Rg"/>
      <w:caps/>
      <w:color w:val="000000"/>
      <w:sz w:val="38"/>
      <w:szCs w:val="38"/>
    </w:rPr>
  </w:style>
  <w:style w:type="paragraph" w:styleId="06TXTkrociakwciecie" w:customStyle="1">
    <w:name w:val="06_TXT krociak_wciecie"/>
    <w:basedOn w:val="Brakstyluakapitowego"/>
    <w:uiPriority w:val="99"/>
    <w:qFormat/>
    <w:rsid w:val="00146028"/>
    <w:pPr>
      <w:tabs>
        <w:tab w:val="clear" w:pos="708"/>
        <w:tab w:val="left" w:pos="170" w:leader="none"/>
        <w:tab w:val="left" w:pos="340" w:leader="none"/>
      </w:tabs>
      <w:spacing w:lineRule="atLeast" w:line="180"/>
      <w:ind w:firstLine="170"/>
    </w:pPr>
    <w:rPr>
      <w:rFonts w:ascii="Klavika Lt" w:hAnsi="Klavika Lt" w:cs="Klavika Lt"/>
      <w:spacing w:val="-4"/>
      <w:w w:val="97"/>
      <w:sz w:val="18"/>
      <w:szCs w:val="18"/>
    </w:rPr>
  </w:style>
  <w:style w:type="paragraph" w:styleId="06TXTkrociakinical" w:customStyle="1">
    <w:name w:val="06_TXT krociak_inical"/>
    <w:basedOn w:val="06TXTkrociakwciecie"/>
    <w:uiPriority w:val="99"/>
    <w:qFormat/>
    <w:rsid w:val="00146028"/>
    <w:pPr>
      <w:ind w:hanging="0"/>
    </w:pPr>
    <w:rPr/>
  </w:style>
  <w:style w:type="paragraph" w:styleId="T65Klavika" w:customStyle="1">
    <w:name w:val="T 65 Klavika"/>
    <w:basedOn w:val="Brakstyluakapitowego"/>
    <w:uiPriority w:val="99"/>
    <w:qFormat/>
    <w:rsid w:val="00146028"/>
    <w:pPr>
      <w:tabs>
        <w:tab w:val="clear" w:pos="708"/>
        <w:tab w:val="left" w:pos="455" w:leader="none"/>
        <w:tab w:val="left" w:pos="909" w:leader="none"/>
      </w:tabs>
      <w:suppressAutoHyphens w:val="true"/>
      <w:spacing w:lineRule="atLeast" w:line="1200"/>
    </w:pPr>
    <w:rPr>
      <w:rFonts w:ascii="Klavika Bd" w:hAnsi="Klavika Bd" w:cs="Klavika Bd"/>
      <w:b/>
      <w:bCs/>
      <w:spacing w:val="-26"/>
      <w:w w:val="97"/>
      <w:sz w:val="130"/>
      <w:szCs w:val="130"/>
    </w:rPr>
  </w:style>
  <w:style w:type="paragraph" w:styleId="02srodtytul" w:customStyle="1">
    <w:name w:val="02_srodtytul"/>
    <w:basedOn w:val="Brakstyluakapitowego"/>
    <w:uiPriority w:val="99"/>
    <w:qFormat/>
    <w:rsid w:val="00146028"/>
    <w:pPr>
      <w:tabs>
        <w:tab w:val="clear" w:pos="708"/>
        <w:tab w:val="left" w:pos="170" w:leader="none"/>
        <w:tab w:val="left" w:pos="340" w:leader="none"/>
      </w:tabs>
      <w:suppressAutoHyphens w:val="true"/>
      <w:spacing w:lineRule="atLeast" w:line="220" w:before="113" w:after="0"/>
    </w:pPr>
    <w:rPr>
      <w:rFonts w:ascii="Klavika Bd" w:hAnsi="Klavika Bd" w:cs="Klavika Bd"/>
      <w:b/>
      <w:bCs/>
      <w:caps/>
      <w:spacing w:val="-2"/>
      <w:w w:val="98"/>
      <w:sz w:val="22"/>
      <w:szCs w:val="22"/>
    </w:rPr>
  </w:style>
  <w:style w:type="paragraph" w:styleId="T36Klavika" w:customStyle="1">
    <w:name w:val="T 36 Klavika"/>
    <w:basedOn w:val="Brakstyluakapitowego"/>
    <w:uiPriority w:val="99"/>
    <w:qFormat/>
    <w:rsid w:val="00146028"/>
    <w:pPr>
      <w:tabs>
        <w:tab w:val="clear" w:pos="708"/>
        <w:tab w:val="left" w:pos="414" w:leader="none"/>
        <w:tab w:val="left" w:pos="828" w:leader="none"/>
      </w:tabs>
      <w:suppressAutoHyphens w:val="true"/>
      <w:spacing w:lineRule="atLeast" w:line="720"/>
    </w:pPr>
    <w:rPr>
      <w:rFonts w:ascii="Klavika Bd" w:hAnsi="Klavika Bd" w:cs="Klavika Bd"/>
      <w:b/>
      <w:bCs/>
      <w:spacing w:val="-14"/>
      <w:w w:val="97"/>
      <w:sz w:val="72"/>
      <w:szCs w:val="72"/>
    </w:rPr>
  </w:style>
  <w:style w:type="paragraph" w:styleId="T32Klavika" w:customStyle="1">
    <w:name w:val="T 32 Klavika"/>
    <w:basedOn w:val="Brakstyluakapitowego"/>
    <w:uiPriority w:val="99"/>
    <w:qFormat/>
    <w:rsid w:val="00146028"/>
    <w:pPr>
      <w:tabs>
        <w:tab w:val="clear" w:pos="708"/>
        <w:tab w:val="left" w:pos="487" w:leader="none"/>
        <w:tab w:val="left" w:pos="974" w:leader="none"/>
      </w:tabs>
      <w:suppressAutoHyphens w:val="true"/>
      <w:spacing w:lineRule="atLeast" w:line="600"/>
    </w:pPr>
    <w:rPr>
      <w:rFonts w:ascii="Klavika Bd" w:hAnsi="Klavika Bd" w:cs="Klavika Bd"/>
      <w:b/>
      <w:bCs/>
      <w:spacing w:val="-13"/>
      <w:w w:val="97"/>
      <w:sz w:val="64"/>
      <w:szCs w:val="64"/>
    </w:rPr>
  </w:style>
  <w:style w:type="paragraph" w:styleId="T13Ramkanaglowek" w:customStyle="1">
    <w:name w:val="T13 Ramka naglowek"/>
    <w:basedOn w:val="Brakstyluakapitowego"/>
    <w:uiPriority w:val="99"/>
    <w:qFormat/>
    <w:rsid w:val="00146028"/>
    <w:pPr>
      <w:suppressAutoHyphens w:val="true"/>
      <w:spacing w:lineRule="atLeast" w:line="280" w:before="0" w:after="62"/>
    </w:pPr>
    <w:rPr>
      <w:rFonts w:ascii="Klavika Bd" w:hAnsi="Klavika Bd" w:cs="Klavika Bd"/>
      <w:b/>
      <w:bCs/>
      <w:caps/>
      <w:spacing w:val="-3"/>
      <w:w w:val="97"/>
      <w:sz w:val="26"/>
      <w:szCs w:val="26"/>
    </w:rPr>
  </w:style>
  <w:style w:type="paragraph" w:styleId="06TXTkrociakbezwciecia" w:customStyle="1">
    <w:name w:val="06_TXT krociak_bezwciecia"/>
    <w:basedOn w:val="Brakstyluakapitowego"/>
    <w:uiPriority w:val="99"/>
    <w:qFormat/>
    <w:rsid w:val="00146028"/>
    <w:pPr>
      <w:spacing w:lineRule="atLeast" w:line="180"/>
    </w:pPr>
    <w:rPr>
      <w:rFonts w:ascii="Klavika Lt" w:hAnsi="Klavika Lt" w:cs="Klavika Lt"/>
      <w:spacing w:val="-4"/>
      <w:w w:val="97"/>
      <w:sz w:val="18"/>
      <w:szCs w:val="18"/>
    </w:rPr>
  </w:style>
  <w:style w:type="paragraph" w:styleId="05cytatliczba" w:customStyle="1">
    <w:name w:val="05_cytat_liczba"/>
    <w:basedOn w:val="Brakstyluakapitowego"/>
    <w:uiPriority w:val="99"/>
    <w:qFormat/>
    <w:rsid w:val="00146028"/>
    <w:pPr/>
    <w:rPr>
      <w:rFonts w:ascii="Klavika Bd" w:hAnsi="Klavika Bd" w:cs="Klavika Bd"/>
      <w:b/>
      <w:bCs/>
      <w:color w:val="C20D19"/>
      <w:spacing w:val="-18"/>
      <w:sz w:val="92"/>
      <w:szCs w:val="92"/>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Marek">
    <w:name w:val="Marek"/>
    <w:basedOn w:val="Jasnecieniowanie"/>
    <w:uiPriority w:val="99"/>
    <w:qFormat/>
    <w:rsid w:val="000676e1"/>
    <w:rPr>
      <w:lang w:eastAsia="pl-PL"/>
      <w:sz w:val="24"/>
      <w:szCs w:val="20"/>
    </w:rPr>
    <w:tblPr>
      <w:tblStyleRowBandSize w:val="1"/>
      <w:tblStyleColBandSize w:val="1"/>
      <w:tblBorders>
        <w:insideH w:val="single" w:color="auto" w:sz="4" w:space="0"/>
      </w:tblBorders>
      <w:tblCellMar>
        <w:top w:w="0" w:type="dxa"/>
        <w:left w:w="108" w:type="dxa"/>
        <w:bottom w:w="0" w:type="dxa"/>
        <w:right w:w="108" w:type="dxa"/>
      </w:tblCellMar>
    </w:tblPr>
    <w:tcPr>
      <w:shd w:val="clear" w:color="auto" w:fill="8DB3E2" w:themeFill="text2" w:themeFillTint="66"/>
    </w:tcPr>
    <w:tblStylePr w:type="firstRow">
      <w:pPr>
        <w:spacing w:before="0" w:after="0" w:line="240" w:lineRule="auto"/>
      </w:pPr>
      <w:rPr>
        <w:b/>
        <w:bCs/>
      </w:rPr>
      <w:tblPr/>
      <w:tcPr>
        <w:tcBorders>
          <w:top w:val="single" w:color="000000" w:themeColor="text1" w:sz="8" w:space="0"/>
          <w:left w:val="nil"/>
          <w:bottom w:val="single" w:color="FFFFFF" w:themeColor="background1" w:sz="12" w:space="0"/>
          <w:right w:val="nil"/>
          <w:insideH w:val="nil"/>
          <w:insideV w:val="nil"/>
        </w:tcBorders>
        <w:shd w:val="clear" w:color="auto" w:fill="9E3A38" w:themeFill="accent2" w:themeFillShade="cc"/>
      </w:tcPr>
    </w:tblStylePr>
    <w:tblStylePr w:type="lastRow">
      <w:pPr>
        <w:spacing w:before="0" w:after="0" w:line="240" w:lineRule="auto"/>
      </w:pPr>
      <w:rPr>
        <w:b/>
        <w:bCs/>
      </w:rPr>
      <w:tblPr/>
      <w:tcPr>
        <w:tcBorders>
          <w:top w:val="single" w:color="000000" w:themeColor="text1" w:sz="12" w:space="0"/>
          <w:left w:val="nil"/>
          <w:bottom w:val="single" w:color="000000" w:themeColor="text1" w:sz="8" w:space="0"/>
          <w:right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BE5F1" w:themeFill="accent1" w:themeFillTint="33"/>
      </w:tcPr>
    </w:tblStylePr>
  </w:style>
  <w:style w:type="table" w:styleId="Jasnecieniowanie">
    <w:name w:val="Light Shading"/>
    <w:basedOn w:val="Standardowy"/>
    <w:uiPriority w:val="60"/>
    <w:rsid w:val="000676e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LibreOffice/7.5.2.2$Windows_X86_64 LibreOffice_project/53bb9681a964705cf672590721dbc85eb4d0c3a2</Application>
  <AppVersion>15.0000</AppVersion>
  <Pages>15</Pages>
  <Words>7938</Words>
  <Characters>50782</Characters>
  <CharactersWithSpaces>58569</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2024-01-25T10:22:00Z</dcterms:created>
  <dc:creator>Marek</dc:creator>
  <dc:description/>
  <dc:language>pl-PL</dc:language>
  <cp:lastModifiedBy>Marek</cp:lastModifiedBy>
  <dcterms:modified xsi:type="dcterms:W3CDTF">2024-01-25T10:33:00Z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