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6" w:rsidRPr="008132C6" w:rsidRDefault="00560456" w:rsidP="005604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63598747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132C6" w:rsidRPr="008132C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…………..</w:t>
          </w:r>
        </w:sdtContent>
      </w:sdt>
    </w:p>
    <w:p w:rsidR="00560456" w:rsidRPr="008132C6" w:rsidRDefault="00560456" w:rsidP="005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Wnioskujący:</w:t>
      </w:r>
    </w:p>
    <w:p w:rsidR="00560456" w:rsidRPr="008132C6" w:rsidRDefault="00560456" w:rsidP="005E4300">
      <w:pPr>
        <w:spacing w:before="24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………………………….……………………</w:t>
      </w:r>
      <w:r w:rsidR="008132C6"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</w:t>
      </w:r>
      <w:r w:rsidR="0068266A">
        <w:rPr>
          <w:rFonts w:ascii="Times New Roman" w:eastAsia="Times New Roman" w:hAnsi="Times New Roman" w:cs="Times New Roman"/>
          <w:sz w:val="12"/>
          <w:szCs w:val="12"/>
          <w:lang w:eastAsia="pl-PL"/>
        </w:rPr>
        <w:t>….</w:t>
      </w: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……….</w:t>
      </w:r>
    </w:p>
    <w:p w:rsidR="00560456" w:rsidRPr="008132C6" w:rsidRDefault="00560456" w:rsidP="005E4300">
      <w:pPr>
        <w:spacing w:before="24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…………………………….………………………</w:t>
      </w:r>
      <w:r w:rsidR="0068266A">
        <w:rPr>
          <w:rFonts w:ascii="Times New Roman" w:eastAsia="Times New Roman" w:hAnsi="Times New Roman" w:cs="Times New Roman"/>
          <w:sz w:val="12"/>
          <w:szCs w:val="12"/>
          <w:lang w:eastAsia="pl-PL"/>
        </w:rPr>
        <w:t>…</w:t>
      </w: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</w:t>
      </w:r>
      <w:r w:rsidR="008132C6"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.</w:t>
      </w: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….</w:t>
      </w:r>
    </w:p>
    <w:p w:rsidR="00560456" w:rsidRPr="008132C6" w:rsidRDefault="00560456" w:rsidP="005E4300">
      <w:pPr>
        <w:spacing w:before="24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…………………………….………………………</w:t>
      </w:r>
      <w:r w:rsidR="0068266A">
        <w:rPr>
          <w:rFonts w:ascii="Times New Roman" w:eastAsia="Times New Roman" w:hAnsi="Times New Roman" w:cs="Times New Roman"/>
          <w:sz w:val="12"/>
          <w:szCs w:val="12"/>
          <w:lang w:eastAsia="pl-PL"/>
        </w:rPr>
        <w:t>…</w:t>
      </w: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</w:t>
      </w:r>
      <w:r w:rsidR="008132C6"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.</w:t>
      </w: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….</w:t>
      </w:r>
    </w:p>
    <w:p w:rsidR="00560456" w:rsidRPr="008132C6" w:rsidRDefault="00560456" w:rsidP="005E430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60456" w:rsidRPr="008132C6" w:rsidRDefault="00560456" w:rsidP="005E43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2C6">
        <w:rPr>
          <w:rFonts w:ascii="Liberation Serif" w:eastAsia="Times New Roman" w:hAnsi="Liberation Serif" w:cs="Liberation Serif"/>
          <w:sz w:val="16"/>
          <w:szCs w:val="16"/>
          <w:lang w:eastAsia="pl-PL"/>
        </w:rPr>
        <w:t xml:space="preserve">(PIECZĘĆ </w:t>
      </w:r>
      <w:r w:rsidR="00BB62E4">
        <w:rPr>
          <w:rFonts w:ascii="Liberation Serif" w:eastAsia="Times New Roman" w:hAnsi="Liberation Serif" w:cs="Liberation Serif"/>
          <w:sz w:val="16"/>
          <w:szCs w:val="16"/>
          <w:lang w:eastAsia="pl-PL"/>
        </w:rPr>
        <w:t>ORGANU PROWADZĄCEGO</w:t>
      </w:r>
      <w:r w:rsidRPr="008132C6">
        <w:rPr>
          <w:rFonts w:ascii="Liberation Serif" w:eastAsia="Times New Roman" w:hAnsi="Liberation Serif" w:cs="Liberation Serif"/>
          <w:sz w:val="16"/>
          <w:szCs w:val="16"/>
          <w:lang w:eastAsia="pl-PL"/>
        </w:rPr>
        <w:t>)</w:t>
      </w:r>
    </w:p>
    <w:p w:rsidR="00560456" w:rsidRPr="008132C6" w:rsidRDefault="00560456" w:rsidP="005E4300">
      <w:pPr>
        <w:spacing w:before="360" w:after="0" w:line="240" w:lineRule="auto"/>
        <w:ind w:left="4394"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Dyrektor </w:t>
      </w:r>
    </w:p>
    <w:p w:rsidR="00560456" w:rsidRPr="008132C6" w:rsidRDefault="00560456" w:rsidP="008132C6">
      <w:pPr>
        <w:spacing w:after="0" w:line="240" w:lineRule="auto"/>
        <w:ind w:left="4395"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Wydziału Informatyki i Telekomunikacji </w:t>
      </w:r>
    </w:p>
    <w:p w:rsidR="00560456" w:rsidRPr="008132C6" w:rsidRDefault="00560456" w:rsidP="008132C6">
      <w:pPr>
        <w:spacing w:after="480" w:line="240" w:lineRule="auto"/>
        <w:ind w:left="4394"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Urzędu Miasta Lublin</w:t>
      </w:r>
    </w:p>
    <w:p w:rsidR="00560456" w:rsidRPr="009E1032" w:rsidRDefault="00560456" w:rsidP="008132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A263E8" w:rsidRDefault="00560456" w:rsidP="008132C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Część A.</w:t>
      </w:r>
      <w:r w:rsidRPr="008132C6">
        <w:rPr>
          <w:rFonts w:ascii="Times New Roman" w:eastAsia="Times New Roman" w:hAnsi="Times New Roman" w:cs="Times New Roman"/>
          <w:szCs w:val="24"/>
          <w:lang w:eastAsia="pl-PL"/>
        </w:rPr>
        <w:t xml:space="preserve"> Wnioskuję aby wymienione niżej osoby uzyskały dostęp do Zintegrowanego systemu informatycznego dla jednostek oświatowych miasta Lublin w zakresie</w:t>
      </w:r>
      <w:r w:rsidR="008132C6" w:rsidRPr="008132C6">
        <w:rPr>
          <w:rFonts w:ascii="Times New Roman" w:eastAsia="Times New Roman" w:hAnsi="Times New Roman" w:cs="Times New Roman"/>
          <w:szCs w:val="24"/>
          <w:lang w:eastAsia="pl-PL"/>
        </w:rPr>
        <w:t xml:space="preserve"> (proszę zaznaczyć X):</w:t>
      </w:r>
    </w:p>
    <w:tbl>
      <w:tblPr>
        <w:tblStyle w:val="Tabela-Siatka"/>
        <w:tblW w:w="5788" w:type="pct"/>
        <w:tblInd w:w="-714" w:type="dxa"/>
        <w:tblLook w:val="0600" w:firstRow="0" w:lastRow="0" w:firstColumn="0" w:lastColumn="0" w:noHBand="1" w:noVBand="1"/>
      </w:tblPr>
      <w:tblGrid>
        <w:gridCol w:w="455"/>
        <w:gridCol w:w="2526"/>
        <w:gridCol w:w="3044"/>
        <w:gridCol w:w="1773"/>
        <w:gridCol w:w="2692"/>
      </w:tblGrid>
      <w:tr w:rsidR="005E4300" w:rsidRPr="005E4300" w:rsidTr="000E1501">
        <w:trPr>
          <w:trHeight w:val="484"/>
        </w:trPr>
        <w:tc>
          <w:tcPr>
            <w:tcW w:w="217" w:type="pct"/>
            <w:vAlign w:val="center"/>
            <w:hideMark/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04" w:type="pct"/>
            <w:vAlign w:val="center"/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451" w:type="pct"/>
            <w:vAlign w:val="center"/>
            <w:hideMark/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E-mail (imienny adres e-mail)</w:t>
            </w:r>
          </w:p>
        </w:tc>
        <w:tc>
          <w:tcPr>
            <w:tcW w:w="845" w:type="pct"/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Login (jeśli został nadany)</w:t>
            </w:r>
          </w:p>
        </w:tc>
        <w:tc>
          <w:tcPr>
            <w:tcW w:w="1283" w:type="pct"/>
            <w:vAlign w:val="center"/>
            <w:hideMark/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Role systemowe </w:t>
            </w: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(dostęp do aplikacji)</w:t>
            </w:r>
          </w:p>
        </w:tc>
      </w:tr>
      <w:tr w:rsidR="005E4300" w:rsidRPr="005E4300" w:rsidTr="00E34E5A">
        <w:trPr>
          <w:trHeight w:val="375"/>
        </w:trPr>
        <w:tc>
          <w:tcPr>
            <w:tcW w:w="217" w:type="pct"/>
            <w:vMerge w:val="restart"/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4" w:type="pct"/>
            <w:tcBorders>
              <w:bottom w:val="dotted" w:sz="4" w:space="0" w:color="auto"/>
            </w:tcBorders>
          </w:tcPr>
          <w:p w:rsidR="005E4300" w:rsidRPr="005E4300" w:rsidRDefault="005E4300" w:rsidP="005E43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pct"/>
            <w:tcBorders>
              <w:bottom w:val="dotted" w:sz="4" w:space="0" w:color="auto"/>
            </w:tcBorders>
          </w:tcPr>
          <w:p w:rsidR="005E4300" w:rsidRPr="005E4300" w:rsidRDefault="005E4300" w:rsidP="005E43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bottom w:val="dotted" w:sz="4" w:space="0" w:color="auto"/>
            </w:tcBorders>
          </w:tcPr>
          <w:p w:rsidR="005E4300" w:rsidRPr="005E4300" w:rsidRDefault="005E4300" w:rsidP="005E43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pct"/>
            <w:tcBorders>
              <w:bottom w:val="dotted" w:sz="4" w:space="0" w:color="auto"/>
            </w:tcBorders>
          </w:tcPr>
          <w:p w:rsidR="005E4300" w:rsidRPr="005E4300" w:rsidRDefault="00E34E5A" w:rsidP="005E43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Wskazać z poniższych:</w:t>
            </w:r>
          </w:p>
        </w:tc>
      </w:tr>
      <w:tr w:rsidR="005E4300" w:rsidRPr="005E4300" w:rsidTr="00E34E5A">
        <w:tc>
          <w:tcPr>
            <w:tcW w:w="217" w:type="pct"/>
            <w:vMerge/>
            <w:tcBorders>
              <w:bottom w:val="double" w:sz="4" w:space="0" w:color="auto"/>
            </w:tcBorders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3" w:type="pct"/>
            <w:gridSpan w:val="4"/>
            <w:tcBorders>
              <w:top w:val="dotted" w:sz="4" w:space="0" w:color="auto"/>
            </w:tcBorders>
          </w:tcPr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1693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- rola sekretarka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Aplikacji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Dotacje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Obsługa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</w:rPr>
              <w:t xml:space="preserve"> 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</w:rPr>
              <w:t xml:space="preserve">dotacji dla jednostek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nieprowadzonych przez JST – umożliwia elektroniczne wnioskowanie o dotacje i składania sprawozdań), oraz dostęp do 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Aplikacji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Dotacje podręcznikowe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 xml:space="preserve">Rozliczanie dotacji podręcznikowych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 elektroniczne wnioskowanie o dotacje podręcznikowe i składania sprawozdań. – Wnioskują jednostki w uzgodnieniu z Wydziałem Oświaty i Wychowania).</w:t>
            </w:r>
          </w:p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112277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Operator aplikacji Wyróżnienia JO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Wyróżnienia Prezydenckie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umożliwienia elektroniczne wypełnienie wniosku do 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195377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Dyrektor jednostki nieprowadzonej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Wyróżnienia Prezydenckie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umożliwienia elektroniczne wypełnienie wniosku do aplikacji Wyróżnienia zmiana statusu na gotowy i podpisywanie ich i przekazanie do OW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).</w:t>
            </w:r>
          </w:p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6334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Członek komisji rekrutacyjnej –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 do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Aplikacja Nabór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>Obsługa naboru elektronicznego dla przedszkoli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wnioskują jednostki w uzgodnieniu z Wydziałem Oświaty i Wychowania).</w:t>
            </w:r>
          </w:p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5196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Przewodniczący komisji rekrutacyjnej –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 do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Aplikacja Nabór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>Obsługa naboru elektronicznego dla przedszkoli wraz z wprowadzeniem oferty naborowej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wnioskują jednostki w uzgodnieniu z Wydziałem Oświaty i Wychowania).</w:t>
            </w:r>
          </w:p>
        </w:tc>
      </w:tr>
      <w:tr w:rsidR="005E4300" w:rsidRPr="005E4300" w:rsidTr="00E34E5A">
        <w:trPr>
          <w:trHeight w:val="483"/>
        </w:trPr>
        <w:tc>
          <w:tcPr>
            <w:tcW w:w="217" w:type="pct"/>
            <w:vMerge w:val="restart"/>
            <w:tcBorders>
              <w:top w:val="double" w:sz="4" w:space="0" w:color="auto"/>
            </w:tcBorders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04" w:type="pct"/>
            <w:tcBorders>
              <w:top w:val="double" w:sz="4" w:space="0" w:color="auto"/>
              <w:bottom w:val="dotted" w:sz="4" w:space="0" w:color="auto"/>
            </w:tcBorders>
          </w:tcPr>
          <w:p w:rsidR="005E4300" w:rsidRPr="005E4300" w:rsidRDefault="005E4300" w:rsidP="005E43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pct"/>
            <w:tcBorders>
              <w:top w:val="double" w:sz="4" w:space="0" w:color="auto"/>
              <w:bottom w:val="dotted" w:sz="4" w:space="0" w:color="auto"/>
            </w:tcBorders>
          </w:tcPr>
          <w:p w:rsidR="005E4300" w:rsidRPr="005E4300" w:rsidRDefault="005E4300" w:rsidP="005E43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double" w:sz="4" w:space="0" w:color="auto"/>
              <w:bottom w:val="dotted" w:sz="4" w:space="0" w:color="auto"/>
            </w:tcBorders>
          </w:tcPr>
          <w:p w:rsidR="005E4300" w:rsidRPr="005E4300" w:rsidRDefault="005E4300" w:rsidP="005E43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pct"/>
            <w:tcBorders>
              <w:top w:val="double" w:sz="4" w:space="0" w:color="auto"/>
              <w:bottom w:val="nil"/>
            </w:tcBorders>
          </w:tcPr>
          <w:p w:rsidR="005E4300" w:rsidRPr="005E4300" w:rsidRDefault="00E34E5A" w:rsidP="00E34E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Wskazać z poniższych:</w:t>
            </w:r>
          </w:p>
        </w:tc>
      </w:tr>
      <w:tr w:rsidR="005E4300" w:rsidRPr="005E4300" w:rsidTr="00E34E5A">
        <w:tc>
          <w:tcPr>
            <w:tcW w:w="217" w:type="pct"/>
            <w:vMerge/>
          </w:tcPr>
          <w:p w:rsidR="005E4300" w:rsidRPr="005E4300" w:rsidRDefault="005E4300" w:rsidP="005E43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3" w:type="pct"/>
            <w:gridSpan w:val="4"/>
            <w:tcBorders>
              <w:top w:val="dotted" w:sz="4" w:space="0" w:color="auto"/>
            </w:tcBorders>
          </w:tcPr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4877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- rola sekretarka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Aplikacji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Dotacje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Obsługa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</w:rPr>
              <w:t xml:space="preserve"> 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</w:rPr>
              <w:t xml:space="preserve">dotacji dla jednostek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nieprowadzonych przez JST – umożliwia elektroniczne wnioskowanie o dotacje i składania sprawozdań), oraz dostęp do 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Aplikacji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Dotacje podręcznikowe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 xml:space="preserve">Rozliczanie dotacji podręcznikowych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 elektroniczne wnioskowanie o dotacje podręcznikowe i składania sprawozdań. – Wnioskują jednostki w uzgodnieniu z Wydziałem Oświaty i Wychowania).</w:t>
            </w:r>
          </w:p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21458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Operator aplikacji Wyróżnienia JO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Wyróżnienia Prezydenckie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umożliwienia elektroniczne wypełnienie wniosku do 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31870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Dyrektor jednostki nieprowadzonej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Wyróżnienia Prezydenckie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umożliwienia elektroniczne wypełnienie wniosku do aplikacji Wyróżnienia zmiana statusu na gotowy i podpisywanie ich i przekazanie do OW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).</w:t>
            </w:r>
          </w:p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3153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Członek komisji rekrutacyjnej –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 do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Aplikacja Nabór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>Obsługa naboru elektronicznego dla przedszkoli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wnioskują jednostki w uzgodnieniu z Wydziałem Oświaty i Wychowania).</w:t>
            </w:r>
          </w:p>
          <w:p w:rsidR="005E4300" w:rsidRPr="005E4300" w:rsidRDefault="005E3261" w:rsidP="00E34E5A">
            <w:pPr>
              <w:spacing w:line="276" w:lineRule="auto"/>
              <w:ind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10920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Przewodniczący komisji rekrutacyjnej –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 do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Aplikacja Nabór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>Obsługa naboru elektronicznego dla przedszkoli wraz z wprowadzeniem oferty naborowej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wnioskują jednostki w uzgodnieniu z Wydziałem Oświaty i Wychowania).</w:t>
            </w:r>
          </w:p>
        </w:tc>
      </w:tr>
    </w:tbl>
    <w:p w:rsidR="00560456" w:rsidRPr="008132C6" w:rsidRDefault="00560456" w:rsidP="008132C6">
      <w:pPr>
        <w:spacing w:before="120" w:after="0" w:line="240" w:lineRule="auto"/>
        <w:ind w:left="-142" w:right="-142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lastRenderedPageBreak/>
        <w:t>Oświadczam, że ww. osoby posiadają aktualne upoważnienia do przetwarzania danych osobowych we wnioskowanym zakresie</w:t>
      </w:r>
      <w:r w:rsidR="00443B31"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i </w:t>
      </w: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zostały przeszkolone w zakresie ochrony danych</w:t>
      </w:r>
      <w:r w:rsidR="00443B31"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443B31" w:rsidRPr="008132C6" w:rsidRDefault="00560456" w:rsidP="00443B31">
      <w:pPr>
        <w:spacing w:before="113"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Ponadto zobowiązuję się do bezzwłocznego poinformowania Wydziału Informatyki</w:t>
      </w:r>
      <w:r w:rsidR="00141E0A"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br/>
      </w: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i</w:t>
      </w:r>
      <w:r w:rsidR="00443B31"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Telekomunikacji Urzędu Miasta Lublin o okolicznościach skutkujących koniecznością </w:t>
      </w:r>
      <w:r w:rsidRPr="008132C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odebrania przedmiotowego dostępu np. o wycofaniu upoważnienia do przetwarzania danych osobowych.</w:t>
      </w:r>
    </w:p>
    <w:p w:rsidR="00560456" w:rsidRPr="009E1032" w:rsidRDefault="00560456" w:rsidP="008132C6">
      <w:pPr>
        <w:spacing w:before="600"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560456" w:rsidRPr="009E1032" w:rsidRDefault="00560456" w:rsidP="008132C6">
      <w:pPr>
        <w:tabs>
          <w:tab w:val="left" w:pos="4253"/>
        </w:tabs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Dyrektora / </w:t>
      </w: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Kierownika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</w:t>
      </w: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osoby upoważnionej</w:t>
      </w:r>
    </w:p>
    <w:p w:rsidR="008132C6" w:rsidRDefault="008132C6">
      <w:pPr>
        <w:rPr>
          <w:rFonts w:ascii="Calibri" w:eastAsia="Times New Roman" w:hAnsi="Calibri" w:cs="Calibri"/>
          <w:i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i/>
          <w:szCs w:val="24"/>
          <w:u w:val="single"/>
          <w:lang w:eastAsia="pl-PL"/>
        </w:rPr>
        <w:br w:type="page"/>
      </w:r>
    </w:p>
    <w:p w:rsidR="00443B31" w:rsidRPr="008132C6" w:rsidRDefault="00443B31" w:rsidP="00443B3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</w:pPr>
    </w:p>
    <w:p w:rsidR="0094667B" w:rsidRDefault="00443B31" w:rsidP="0094667B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Część B.</w:t>
      </w:r>
      <w:r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 aby wymienionym niżej osobom został </w:t>
      </w:r>
      <w:r w:rsidRPr="00E34E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odebrany</w:t>
      </w:r>
      <w:r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Zintegrowanego systemu informatycznego dla jednostek oświatowych miasta Lublin w zakresie aplikacji </w:t>
      </w:r>
      <w:r w:rsidR="008132C6"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zaznaczyć X):</w:t>
      </w:r>
      <w:r w:rsidR="0094667B" w:rsidRPr="0094667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tbl>
      <w:tblPr>
        <w:tblStyle w:val="Tabela-Siatka"/>
        <w:tblW w:w="5788" w:type="pct"/>
        <w:tblInd w:w="-714" w:type="dxa"/>
        <w:tblLook w:val="0600" w:firstRow="0" w:lastRow="0" w:firstColumn="0" w:lastColumn="0" w:noHBand="1" w:noVBand="1"/>
      </w:tblPr>
      <w:tblGrid>
        <w:gridCol w:w="455"/>
        <w:gridCol w:w="2526"/>
        <w:gridCol w:w="3044"/>
        <w:gridCol w:w="1773"/>
        <w:gridCol w:w="2692"/>
      </w:tblGrid>
      <w:tr w:rsidR="005E4300" w:rsidRPr="005E4300" w:rsidTr="000E1501">
        <w:trPr>
          <w:trHeight w:val="484"/>
        </w:trPr>
        <w:tc>
          <w:tcPr>
            <w:tcW w:w="217" w:type="pct"/>
            <w:vAlign w:val="center"/>
            <w:hideMark/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04" w:type="pct"/>
            <w:vAlign w:val="center"/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451" w:type="pct"/>
            <w:vAlign w:val="center"/>
            <w:hideMark/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E-mail (imienny adres e-mail)</w:t>
            </w:r>
          </w:p>
        </w:tc>
        <w:tc>
          <w:tcPr>
            <w:tcW w:w="845" w:type="pct"/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Login (jeśli został nadany)</w:t>
            </w:r>
          </w:p>
        </w:tc>
        <w:tc>
          <w:tcPr>
            <w:tcW w:w="1283" w:type="pct"/>
            <w:vAlign w:val="center"/>
            <w:hideMark/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Role systemowe </w:t>
            </w:r>
            <w:r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(dostęp do aplikacji)</w:t>
            </w:r>
          </w:p>
        </w:tc>
      </w:tr>
      <w:tr w:rsidR="005E4300" w:rsidRPr="005E4300" w:rsidTr="00FD350D">
        <w:trPr>
          <w:trHeight w:val="510"/>
        </w:trPr>
        <w:tc>
          <w:tcPr>
            <w:tcW w:w="217" w:type="pct"/>
            <w:vMerge w:val="restart"/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4" w:type="pct"/>
            <w:tcBorders>
              <w:bottom w:val="dotted" w:sz="4" w:space="0" w:color="auto"/>
            </w:tcBorders>
          </w:tcPr>
          <w:p w:rsidR="005E4300" w:rsidRPr="005E4300" w:rsidRDefault="005E4300" w:rsidP="000E1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pct"/>
            <w:tcBorders>
              <w:bottom w:val="dotted" w:sz="4" w:space="0" w:color="auto"/>
            </w:tcBorders>
          </w:tcPr>
          <w:p w:rsidR="005E4300" w:rsidRPr="005E4300" w:rsidRDefault="005E4300" w:rsidP="000E1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bottom w:val="dotted" w:sz="4" w:space="0" w:color="auto"/>
            </w:tcBorders>
          </w:tcPr>
          <w:p w:rsidR="005E4300" w:rsidRPr="005E4300" w:rsidRDefault="005E4300" w:rsidP="000E15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pct"/>
            <w:tcBorders>
              <w:bottom w:val="dotted" w:sz="4" w:space="0" w:color="auto"/>
            </w:tcBorders>
          </w:tcPr>
          <w:p w:rsidR="005E4300" w:rsidRPr="005E4300" w:rsidRDefault="00FD350D" w:rsidP="000E15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Wskazać z poniższych:</w:t>
            </w:r>
          </w:p>
        </w:tc>
      </w:tr>
      <w:tr w:rsidR="005E4300" w:rsidRPr="005E4300" w:rsidTr="00FD350D">
        <w:tc>
          <w:tcPr>
            <w:tcW w:w="217" w:type="pct"/>
            <w:vMerge/>
            <w:tcBorders>
              <w:bottom w:val="double" w:sz="4" w:space="0" w:color="auto"/>
            </w:tcBorders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3" w:type="pct"/>
            <w:gridSpan w:val="4"/>
            <w:tcBorders>
              <w:top w:val="dotted" w:sz="4" w:space="0" w:color="auto"/>
            </w:tcBorders>
          </w:tcPr>
          <w:p w:rsidR="005E4300" w:rsidRPr="005E4300" w:rsidRDefault="005E3261" w:rsidP="000E1501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380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- rola sekretarka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Aplikacji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Dotacje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Obsługa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</w:rPr>
              <w:t xml:space="preserve"> 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</w:rPr>
              <w:t xml:space="preserve">dotacji dla jednostek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nieprowadzonych przez JST – umożliwia elektroniczne wnioskowanie o dotacje i składania sprawozdań), oraz dostęp do 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Aplikacji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Dotacje podręcznikowe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 xml:space="preserve">Rozliczanie dotacji podręcznikowych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 elektroniczne wnioskowanie o dotacje podręcznikowe i składania sprawozdań. – Wnioskują jednostki w uzgodnieniu z Wydziałem Oświaty i Wychowania).</w:t>
            </w:r>
          </w:p>
          <w:p w:rsidR="005E4300" w:rsidRPr="005E4300" w:rsidRDefault="005E3261" w:rsidP="000E1501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20529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Operator aplikacji Wyróżnienia JO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Wyróżnienia Prezydenckie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umożliwienia elektroniczne wypełnienie wniosku do 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5E4300" w:rsidRPr="005E4300" w:rsidRDefault="005E3261" w:rsidP="000E1501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20451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Dyrektor jednostki nieprowadzonej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Wyróżnienia Prezydenckie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umożliwienia elektroniczne wypełnienie wniosku do aplikacji Wyróżnienia zmiana statusu na gotowy i podpisywanie ich i przekazanie do OW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).</w:t>
            </w:r>
          </w:p>
          <w:p w:rsidR="005E4300" w:rsidRPr="005E4300" w:rsidRDefault="005E3261" w:rsidP="000E1501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21311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Członek komisji rekrutacyjnej –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 do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Aplikacja Nabór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>Obsługa naboru elektronicznego dla przedszkoli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wnioskują jednostki w uzgodnieniu z Wydziałem Oświaty i Wychowania).</w:t>
            </w:r>
          </w:p>
          <w:p w:rsidR="00FD350D" w:rsidRDefault="005E3261" w:rsidP="00FD350D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11118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Przewodniczący komisji rekrutacyjnej –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 do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Aplikacja Nabór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>Obsługa naboru elektronicznego dla przedszkoli wraz z wprowadzeniem oferty naborowej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wnioskują jednostki w uzgodnieniu z Wydziałem Oświaty i Wychowania).</w:t>
            </w:r>
          </w:p>
          <w:p w:rsidR="00FD350D" w:rsidRPr="005E4300" w:rsidRDefault="00FD350D" w:rsidP="00FD350D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213505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odebranie WSZYSTKICH ról dla ww. osoby</w:t>
            </w:r>
          </w:p>
        </w:tc>
      </w:tr>
      <w:tr w:rsidR="005E4300" w:rsidRPr="005E4300" w:rsidTr="00FD350D">
        <w:trPr>
          <w:trHeight w:val="471"/>
        </w:trPr>
        <w:tc>
          <w:tcPr>
            <w:tcW w:w="217" w:type="pct"/>
            <w:vMerge w:val="restart"/>
            <w:tcBorders>
              <w:top w:val="double" w:sz="4" w:space="0" w:color="auto"/>
            </w:tcBorders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04" w:type="pct"/>
            <w:tcBorders>
              <w:top w:val="double" w:sz="4" w:space="0" w:color="auto"/>
              <w:bottom w:val="dotted" w:sz="4" w:space="0" w:color="auto"/>
            </w:tcBorders>
          </w:tcPr>
          <w:p w:rsidR="005E4300" w:rsidRPr="005E4300" w:rsidRDefault="005E4300" w:rsidP="000E1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pct"/>
            <w:tcBorders>
              <w:top w:val="double" w:sz="4" w:space="0" w:color="auto"/>
              <w:bottom w:val="dotted" w:sz="4" w:space="0" w:color="auto"/>
            </w:tcBorders>
          </w:tcPr>
          <w:p w:rsidR="005E4300" w:rsidRPr="005E4300" w:rsidRDefault="005E4300" w:rsidP="000E1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double" w:sz="4" w:space="0" w:color="auto"/>
              <w:bottom w:val="dotted" w:sz="4" w:space="0" w:color="auto"/>
            </w:tcBorders>
          </w:tcPr>
          <w:p w:rsidR="005E4300" w:rsidRPr="005E4300" w:rsidRDefault="005E4300" w:rsidP="000E15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pct"/>
            <w:tcBorders>
              <w:top w:val="double" w:sz="4" w:space="0" w:color="auto"/>
              <w:bottom w:val="dotted" w:sz="4" w:space="0" w:color="auto"/>
            </w:tcBorders>
          </w:tcPr>
          <w:p w:rsidR="005E4300" w:rsidRPr="005E4300" w:rsidRDefault="00FD350D" w:rsidP="000E15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Wskazać z poniższych:</w:t>
            </w:r>
          </w:p>
        </w:tc>
      </w:tr>
      <w:tr w:rsidR="005E4300" w:rsidRPr="005E4300" w:rsidTr="00FD350D">
        <w:tc>
          <w:tcPr>
            <w:tcW w:w="217" w:type="pct"/>
            <w:vMerge/>
          </w:tcPr>
          <w:p w:rsidR="005E4300" w:rsidRPr="005E4300" w:rsidRDefault="005E4300" w:rsidP="000E15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3" w:type="pct"/>
            <w:gridSpan w:val="4"/>
            <w:tcBorders>
              <w:top w:val="dotted" w:sz="4" w:space="0" w:color="auto"/>
            </w:tcBorders>
          </w:tcPr>
          <w:p w:rsidR="005E4300" w:rsidRPr="005E4300" w:rsidRDefault="005E3261" w:rsidP="000E1501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3289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rola sekretarka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Aplikacji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Dotacje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Obsługa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</w:rPr>
              <w:t xml:space="preserve"> 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</w:rPr>
              <w:t xml:space="preserve">dotacji dla jednostek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nieprowadzonych przez JST – umożliwia elektroniczne wnioskowanie o dotacje i składania sprawozdań), oraz dostęp do 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Aplikacji 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Dotacje podręcznikowe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 xml:space="preserve">Rozliczanie dotacji podręcznikowych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 elektroniczne wnioskowanie o dotacje podręcznikowe i składania sprawozdań. – Wnioskują jednostki w uzgodnieniu z Wydziałem Oświaty i Wychowania).</w:t>
            </w:r>
          </w:p>
          <w:p w:rsidR="005E4300" w:rsidRPr="005E4300" w:rsidRDefault="005E3261" w:rsidP="000E1501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495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Operator aplikacji Wyróżnienia JO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Wyróżnienia Prezydenckie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umożliwienia elektroniczne wypełnienie wniosku do 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5E4300" w:rsidRPr="005E4300" w:rsidRDefault="005E3261" w:rsidP="000E1501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-5873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Dyrektor jednostki nieprowadzonej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Aplikacji Wyróżnienia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Wyróżnienia Prezydenckie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umożliwienia elektroniczne wypełnienie wniosku do aplikacji Wyróżnienia zmiana statusu na gotowy i podpisywanie ich i przekazanie do OW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).</w:t>
            </w:r>
          </w:p>
          <w:p w:rsidR="005E4300" w:rsidRPr="005E4300" w:rsidRDefault="005E3261" w:rsidP="000E1501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8257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Członek komisji rekrutacyjnej –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 do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Aplikacja Nabór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>Obsługa naboru elektronicznego dla przedszkoli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wnioskują jednostki w uzgodnieniu z Wydziałem Oświaty i Wychowania).</w:t>
            </w:r>
          </w:p>
          <w:p w:rsidR="005E4300" w:rsidRDefault="005E3261" w:rsidP="00E34E5A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14969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00"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- </w:t>
            </w:r>
            <w:r w:rsidR="005E4300" w:rsidRP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rola Przewodniczący komisji rekrutacyjnej –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4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5E4300" w:rsidRPr="005E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dostęp do</w:t>
            </w:r>
            <w:r w:rsidR="005E4300" w:rsidRPr="005E4300">
              <w:rPr>
                <w:rStyle w:val="Pogrubieni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Aplikacja Nabór Przedszkola</w:t>
            </w:r>
            <w:r w:rsidR="005E4300" w:rsidRPr="005E4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E4300" w:rsidRPr="005E4300">
              <w:rPr>
                <w:rStyle w:val="Pogrubienie"/>
                <w:rFonts w:ascii="Times New Roman" w:hAnsi="Times New Roman" w:cs="Times New Roman"/>
                <w:b w:val="0"/>
                <w:color w:val="323232"/>
                <w:sz w:val="20"/>
                <w:szCs w:val="20"/>
                <w:shd w:val="clear" w:color="auto" w:fill="FFFFFF"/>
              </w:rPr>
              <w:t>Obsługa naboru elektronicznego dla przedszkoli wraz z wprowadzeniem oferty naborowej</w:t>
            </w:r>
            <w:r w:rsidR="005E4300" w:rsidRPr="005E4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wnioskują jednostki w uzgodnieniu z Wydziałem Oświaty i Wychowania).</w:t>
            </w:r>
          </w:p>
          <w:p w:rsidR="00FD350D" w:rsidRPr="005E4300" w:rsidRDefault="00FD350D" w:rsidP="00FD350D">
            <w:pPr>
              <w:spacing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id w:val="12627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3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odebranie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 ról dla ww. osoby</w:t>
            </w:r>
          </w:p>
        </w:tc>
      </w:tr>
    </w:tbl>
    <w:p w:rsidR="005C179E" w:rsidRPr="009E1032" w:rsidRDefault="005C179E" w:rsidP="008132C6">
      <w:pPr>
        <w:spacing w:before="600" w:after="0" w:line="240" w:lineRule="auto"/>
        <w:ind w:left="-142"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5C179E" w:rsidRPr="009E1032" w:rsidRDefault="005C179E" w:rsidP="005C179E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Dyrektora / </w:t>
      </w: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Kierownika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</w:t>
      </w: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osoby upoważnionej</w:t>
      </w:r>
    </w:p>
    <w:p w:rsidR="00560456" w:rsidRDefault="00560456">
      <w:pPr>
        <w:rPr>
          <w:rFonts w:ascii="Calibri" w:eastAsia="Times New Roman" w:hAnsi="Calibri" w:cs="Calibri"/>
          <w:b/>
          <w:bCs/>
          <w:lang w:val="de-DE" w:eastAsia="pl-PL"/>
        </w:rPr>
      </w:pPr>
      <w:r>
        <w:rPr>
          <w:rFonts w:ascii="Calibri" w:hAnsi="Calibri" w:cs="Calibri"/>
          <w:b/>
          <w:bCs/>
          <w:lang w:val="de-DE"/>
        </w:rPr>
        <w:br w:type="page"/>
      </w:r>
    </w:p>
    <w:p w:rsidR="008E3B7B" w:rsidRPr="008E3B7B" w:rsidRDefault="008E3B7B" w:rsidP="00C35AC3">
      <w:pPr>
        <w:pStyle w:val="western"/>
        <w:jc w:val="center"/>
        <w:rPr>
          <w:rFonts w:ascii="Calibri" w:hAnsi="Calibri" w:cs="Calibri"/>
          <w:sz w:val="22"/>
          <w:szCs w:val="22"/>
          <w:lang w:val="de-DE"/>
        </w:rPr>
      </w:pPr>
      <w:r w:rsidRPr="008E3B7B">
        <w:rPr>
          <w:rFonts w:ascii="Calibri" w:hAnsi="Calibri" w:cs="Calibri"/>
          <w:b/>
          <w:bCs/>
          <w:sz w:val="22"/>
          <w:szCs w:val="22"/>
          <w:lang w:val="de-DE"/>
        </w:rPr>
        <w:lastRenderedPageBreak/>
        <w:t>Klauzula informacyjna dotycząca przetwarzania danych</w:t>
      </w:r>
    </w:p>
    <w:p w:rsidR="008E3B7B" w:rsidRPr="008E3B7B" w:rsidRDefault="008E3B7B" w:rsidP="00C35AC3">
      <w:pPr>
        <w:spacing w:line="240" w:lineRule="auto"/>
        <w:jc w:val="both"/>
        <w:rPr>
          <w:rFonts w:ascii="Calibri" w:hAnsi="Calibri" w:cs="Calibri"/>
        </w:rPr>
      </w:pPr>
      <w:r w:rsidRPr="008E3B7B">
        <w:rPr>
          <w:rFonts w:ascii="Calibri" w:hAnsi="Calibri" w:cs="Calibri"/>
        </w:rPr>
        <w:tab/>
        <w:t>Na podstawie art. 13 ust. 1 i ust. 2 Rozporządzenia Parlamentu Europejskiego i Rady (UE) 2016/679 z 27 kwietnia 2016 r. w sprawie ochrony osób fizycznych w związku z przetwarzaniem danych osobowych i w sprawie swobodnego przepływu takich danych oraz uchylenia dyrektywy 95/46/WE (ogólne rozporządzenie o ochronie danych osobowych) (Dz.Urz.UE.L. z 2016r. Nr 119, stron 1) (dalej jako: „RODO”), informujemy Panią/Pana o sposobie i celu, w jakim przetwarzamy Pani/Pana dane osobowe, a także o przysługujących Pani/Panu prawach, wynikających z regulacji o ochronie danych osobowych:</w:t>
      </w:r>
    </w:p>
    <w:p w:rsidR="008E3B7B" w:rsidRPr="008E3B7B" w:rsidRDefault="008E3B7B" w:rsidP="005447A8">
      <w:pPr>
        <w:pStyle w:val="Akapitzlist"/>
        <w:numPr>
          <w:ilvl w:val="0"/>
          <w:numId w:val="1"/>
        </w:numPr>
        <w:spacing w:line="240" w:lineRule="auto"/>
        <w:ind w:left="426" w:hanging="349"/>
        <w:jc w:val="both"/>
        <w:rPr>
          <w:rFonts w:ascii="Calibri" w:hAnsi="Calibri" w:cs="Calibri"/>
        </w:rPr>
      </w:pPr>
      <w:r w:rsidRPr="008E3B7B">
        <w:rPr>
          <w:rFonts w:ascii="Calibri" w:hAnsi="Calibri" w:cs="Calibri"/>
        </w:rPr>
        <w:t xml:space="preserve">Administratorem Pani/Pana danych osobowych jest Prezydent Miasta Lublin; dane adresowe: plac Króla Władysława Łokietka 1, 20–109 Lublin. </w:t>
      </w:r>
    </w:p>
    <w:p w:rsidR="008E3B7B" w:rsidRPr="008E3B7B" w:rsidRDefault="008E3B7B" w:rsidP="005447A8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 w:cs="Calibri"/>
        </w:rPr>
      </w:pPr>
      <w:r w:rsidRPr="008E3B7B">
        <w:rPr>
          <w:rFonts w:ascii="Calibri" w:hAnsi="Calibri" w:cs="Calibri"/>
        </w:rPr>
        <w:t>W Urzędzie Miasta Lublin wyznaczyliśmy Inspektora Ochrony Danych, z którym może się Pani/ Pan kontaktować we wszystkich sprawach dotyczących przetwarzania Pani/Pana danych osobowych oraz korzystania z przysługujących Pani/Panu praw związanych z przetwarzaniem danych. Z</w:t>
      </w:r>
      <w:r w:rsidR="00171D74">
        <w:rPr>
          <w:rFonts w:ascii="Calibri" w:hAnsi="Calibri" w:cs="Calibri"/>
        </w:rPr>
        <w:t> </w:t>
      </w:r>
      <w:r w:rsidRPr="008E3B7B">
        <w:rPr>
          <w:rFonts w:ascii="Calibri" w:hAnsi="Calibri" w:cs="Calibri"/>
        </w:rPr>
        <w:t>Inspektorem Ochrony Danych</w:t>
      </w:r>
      <w:r w:rsidR="00C35AC3">
        <w:rPr>
          <w:rFonts w:ascii="Calibri" w:hAnsi="Calibri" w:cs="Calibri"/>
        </w:rPr>
        <w:t xml:space="preserve"> można się kontaktować poprzez:</w:t>
      </w:r>
    </w:p>
    <w:p w:rsidR="008E3B7B" w:rsidRPr="00C35AC3" w:rsidRDefault="008E3B7B" w:rsidP="005447A8">
      <w:pPr>
        <w:pStyle w:val="Akapitzlist"/>
        <w:numPr>
          <w:ilvl w:val="1"/>
          <w:numId w:val="8"/>
        </w:numPr>
        <w:tabs>
          <w:tab w:val="clear" w:pos="1440"/>
          <w:tab w:val="num" w:pos="1560"/>
        </w:tabs>
        <w:spacing w:line="240" w:lineRule="auto"/>
        <w:ind w:left="709" w:hanging="283"/>
        <w:jc w:val="both"/>
        <w:rPr>
          <w:rFonts w:ascii="Calibri" w:hAnsi="Calibri" w:cs="Calibri"/>
        </w:rPr>
      </w:pPr>
      <w:r w:rsidRPr="00C35AC3">
        <w:rPr>
          <w:rFonts w:ascii="Calibri" w:hAnsi="Calibri" w:cs="Calibri"/>
        </w:rPr>
        <w:t xml:space="preserve">email: iod@lublin.eu; </w:t>
      </w:r>
    </w:p>
    <w:p w:rsidR="008E3B7B" w:rsidRPr="00C35AC3" w:rsidRDefault="008E3B7B" w:rsidP="005447A8">
      <w:pPr>
        <w:pStyle w:val="Akapitzlist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C35AC3">
        <w:rPr>
          <w:rFonts w:ascii="Calibri" w:hAnsi="Calibri" w:cs="Calibri"/>
        </w:rPr>
        <w:t xml:space="preserve">lub pisemnie na adres Administratora danych: plac Króla Władysława Łokietka 1, 20–109 Lublin. 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8E3B7B">
        <w:rPr>
          <w:rFonts w:ascii="Calibri" w:hAnsi="Calibri" w:cs="Calibri"/>
          <w:sz w:val="22"/>
          <w:szCs w:val="22"/>
        </w:rPr>
        <w:t>Pani/Pana dane osobowe przetwarzane są w celu rozpatrzenia wniosku o udzielenie dotacji, przekazywania, rozliczania pobrania i wykorzystania dotacji oraz kontroli prawidłowości pobrania i wykorzystania dotacji, a także prowadzenia postępowania administracyjnego w sprawie zwrotu dotacji.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8E3B7B">
        <w:rPr>
          <w:rFonts w:ascii="Calibri" w:hAnsi="Calibri" w:cs="Calibri"/>
          <w:sz w:val="22"/>
          <w:szCs w:val="22"/>
        </w:rPr>
        <w:t xml:space="preserve">Podstawą prawną przetwarzania Pani/Pana danych osobowych są obowiązujące przepisy prawa tj. </w:t>
      </w:r>
      <w:r w:rsidRPr="008E3B7B">
        <w:rPr>
          <w:rFonts w:ascii="Calibri" w:hAnsi="Calibri" w:cs="Calibri"/>
          <w:color w:val="000000"/>
          <w:sz w:val="22"/>
          <w:szCs w:val="22"/>
        </w:rPr>
        <w:t>ustawa</w:t>
      </w:r>
      <w:r w:rsidRPr="008E3B7B">
        <w:rPr>
          <w:rFonts w:ascii="Calibri" w:hAnsi="Calibri" w:cs="Calibri"/>
          <w:sz w:val="22"/>
          <w:szCs w:val="22"/>
        </w:rPr>
        <w:t xml:space="preserve"> z dnia 27 października 2017 r. o finansowaniu zadań oświatowych, ustawa z dna 14 czerwca 1960 r. Kodeks postępowania administracyjnego, </w:t>
      </w:r>
      <w:r w:rsidRPr="008E3B7B">
        <w:rPr>
          <w:rFonts w:ascii="Calibri" w:hAnsi="Calibri" w:cs="Calibri"/>
          <w:color w:val="000000"/>
          <w:sz w:val="22"/>
          <w:szCs w:val="22"/>
        </w:rPr>
        <w:t>uchwała</w:t>
      </w:r>
      <w:r w:rsidRPr="008E3B7B">
        <w:rPr>
          <w:rFonts w:ascii="Calibri" w:hAnsi="Calibri" w:cs="Calibri"/>
          <w:sz w:val="22"/>
          <w:szCs w:val="22"/>
        </w:rPr>
        <w:t xml:space="preserve"> nr 978/XXXVIII/2017 Rady Miasta Lublin z dnia 21 grudnia 2017 r. w sprawie ustalenia trybu udzielania i rozliczania dotacji z</w:t>
      </w:r>
      <w:r w:rsidR="00171D74">
        <w:rPr>
          <w:rFonts w:ascii="Calibri" w:hAnsi="Calibri" w:cs="Calibri"/>
          <w:sz w:val="22"/>
          <w:szCs w:val="22"/>
        </w:rPr>
        <w:t> </w:t>
      </w:r>
      <w:r w:rsidRPr="008E3B7B">
        <w:rPr>
          <w:rFonts w:ascii="Calibri" w:hAnsi="Calibri" w:cs="Calibri"/>
          <w:sz w:val="22"/>
          <w:szCs w:val="22"/>
        </w:rPr>
        <w:t>budżetu miasta Lublin oraz trybu przeprowadzania kontroli prawidłowości ich pobrania i wykorzystania przez podmioty funkcjonujące na terenie miasta Lublin prowadzone przez osoby fizyczne lub prawne inne, niż miasto Lublin.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Z danych osobowych będziemy korzystać do momentu </w:t>
      </w:r>
      <w:r w:rsidRPr="008E3B7B">
        <w:rPr>
          <w:rFonts w:ascii="Calibri" w:hAnsi="Calibri" w:cs="Calibri"/>
          <w:color w:val="000000"/>
          <w:sz w:val="22"/>
          <w:szCs w:val="22"/>
        </w:rPr>
        <w:t>zakończenia udzielania dotacji jednostce systemu oświaty prowadzonej przez Panią/Pana, a także przez okres 5 lat następujących po roku udzielenia dotacji w celu przeprowadzenia kontroli prawidłowości pobrania i wykorzystania dotacji i postępowania administracyjnego w sprawie zwrotu niewykorzystanej dotacji, oraz przez okres 5 lat następujących po roku stwierdzenia wykorzystania dotacji niezgodnie z przeznaczeniem, pobrania dotacji nienależnie lub w nadmiernej wysokości w celu przeprowadzenia postępowania administracyjnego w sprawie zwrotu dotacji oraz postępowania egzekucyjnego w administracji. Po tym czasie dane będą przetwarzane przez okres</w:t>
      </w:r>
      <w:r w:rsidRPr="008E3B7B">
        <w:rPr>
          <w:rFonts w:ascii="Calibri" w:hAnsi="Calibri" w:cs="Calibri"/>
          <w:color w:val="0066B3"/>
          <w:sz w:val="22"/>
          <w:szCs w:val="22"/>
        </w:rPr>
        <w:t xml:space="preserve"> </w:t>
      </w:r>
      <w:r w:rsidRPr="008E3B7B">
        <w:rPr>
          <w:rFonts w:ascii="Calibri" w:hAnsi="Calibri" w:cs="Calibri"/>
          <w:sz w:val="22"/>
          <w:szCs w:val="22"/>
        </w:rPr>
        <w:t xml:space="preserve">wymagany przez przepisy powszechnie obowiązującego prawa, w szczególności ze względu na cele archiwalne w interesie publicznym, cele badań naukowych lub historycznych lub cele statystyczne - przez 10 lat. </w:t>
      </w:r>
      <w:r w:rsidRPr="008E3B7B">
        <w:rPr>
          <w:rFonts w:ascii="Calibri" w:hAnsi="Calibri" w:cs="Calibri"/>
          <w:color w:val="000000"/>
          <w:sz w:val="22"/>
          <w:szCs w:val="22"/>
        </w:rPr>
        <w:t>Następnie</w:t>
      </w:r>
      <w:r w:rsidRPr="008E3B7B">
        <w:rPr>
          <w:rFonts w:ascii="Calibri" w:hAnsi="Calibri" w:cs="Calibri"/>
          <w:sz w:val="22"/>
          <w:szCs w:val="22"/>
        </w:rPr>
        <w:t xml:space="preserve"> dane podlegają ekspertyzie archiwalnej przeprowadzanej przez archiwum p</w:t>
      </w:r>
      <w:r w:rsidRPr="008E3B7B">
        <w:rPr>
          <w:rFonts w:ascii="Calibri" w:hAnsi="Calibri" w:cs="Calibri"/>
          <w:color w:val="000000"/>
          <w:sz w:val="22"/>
          <w:szCs w:val="22"/>
        </w:rPr>
        <w:t>aństwowe. W zależności od decyzji archiwum państwowego okres wykorzystania danych w celach archiwalnych zostanie przedłużony lub dane zostaną usunięte.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8E3B7B">
        <w:rPr>
          <w:rFonts w:ascii="Calibri" w:hAnsi="Calibri" w:cs="Calibri"/>
          <w:sz w:val="22"/>
          <w:szCs w:val="22"/>
        </w:rPr>
        <w:t>Państwa dane osobowe mogą być przekazane wyłącznie podmiotom, które uprawnione są do ich otrzymania przepisami prawa w szczególności Samorządowemu Kolegium Odwoławczemu w</w:t>
      </w:r>
      <w:r w:rsidR="00171D74">
        <w:rPr>
          <w:rFonts w:ascii="Calibri" w:hAnsi="Calibri" w:cs="Calibri"/>
          <w:sz w:val="22"/>
          <w:szCs w:val="22"/>
        </w:rPr>
        <w:t> </w:t>
      </w:r>
      <w:r w:rsidRPr="008E3B7B">
        <w:rPr>
          <w:rFonts w:ascii="Calibri" w:hAnsi="Calibri" w:cs="Calibri"/>
          <w:sz w:val="22"/>
          <w:szCs w:val="22"/>
        </w:rPr>
        <w:t>Lublinie, Wojewódzkiemu Sądowi Administracyjnemu w Lublinie, Naczelnemu Sądowi Administracyjnemu, Prokuraturze Rejonowej lub Okręgowej w Lublinie, Straży Granicznej w</w:t>
      </w:r>
      <w:r w:rsidR="00171D74">
        <w:rPr>
          <w:rFonts w:ascii="Calibri" w:hAnsi="Calibri" w:cs="Calibri"/>
          <w:sz w:val="22"/>
          <w:szCs w:val="22"/>
        </w:rPr>
        <w:t> </w:t>
      </w:r>
      <w:r w:rsidRPr="008E3B7B">
        <w:rPr>
          <w:rFonts w:ascii="Calibri" w:hAnsi="Calibri" w:cs="Calibri"/>
          <w:sz w:val="22"/>
          <w:szCs w:val="22"/>
        </w:rPr>
        <w:t>Lublinie, komisariatom Policji w Lublinie, Sądowi Rejonowemu, Okręgowemu, Apelacyjnemu w</w:t>
      </w:r>
      <w:r w:rsidR="00171D74">
        <w:rPr>
          <w:rFonts w:ascii="Calibri" w:hAnsi="Calibri" w:cs="Calibri"/>
          <w:sz w:val="22"/>
          <w:szCs w:val="22"/>
        </w:rPr>
        <w:t> </w:t>
      </w:r>
      <w:r w:rsidRPr="008E3B7B">
        <w:rPr>
          <w:rFonts w:ascii="Calibri" w:hAnsi="Calibri" w:cs="Calibri"/>
          <w:sz w:val="22"/>
          <w:szCs w:val="22"/>
        </w:rPr>
        <w:t>Lublinie, Sądowi Najwyższemu, Krajowej Administracji Skarbowej w Lublinie. Ponadto mogą być one ujawnione podmiotom, z którymi Administrator zawarł umowę na świadczenie usług, np. usług serwisowych dla systemów informatycznych wykorzystywanych przy ich przetwarzaniu. (COIG S.A. ul. Mikołowska 100, 40-065 Katowice</w:t>
      </w:r>
      <w:r w:rsidRPr="008E3B7B">
        <w:rPr>
          <w:rFonts w:ascii="Calibri" w:hAnsi="Calibri" w:cs="Calibri"/>
          <w:sz w:val="22"/>
          <w:szCs w:val="22"/>
          <w:lang w:val="de-DE"/>
        </w:rPr>
        <w:t>, Krakfin s. c. Jan Filas, Barbara Cieślik, Marek Sujdak, ul. Łukasiewicza 1, 31-429 Kraków</w:t>
      </w:r>
      <w:r w:rsidR="005447A8">
        <w:rPr>
          <w:rFonts w:ascii="Calibri" w:hAnsi="Calibri" w:cs="Calibri"/>
          <w:sz w:val="22"/>
          <w:szCs w:val="22"/>
          <w:lang w:val="de-DE"/>
        </w:rPr>
        <w:t>, Vulcan sp. z o.o. ul. Wołowska 6, 51-116 Wrocław</w:t>
      </w:r>
      <w:r w:rsidRPr="008E3B7B">
        <w:rPr>
          <w:rFonts w:ascii="Calibri" w:hAnsi="Calibri" w:cs="Calibri"/>
          <w:sz w:val="22"/>
          <w:szCs w:val="22"/>
        </w:rPr>
        <w:t>).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color w:val="000000"/>
          <w:sz w:val="22"/>
          <w:szCs w:val="22"/>
        </w:rPr>
        <w:lastRenderedPageBreak/>
        <w:t>Pani/Pana dane nie będą podlegać automatycznym sposobom przetwarzania danych opierających się na zautomatyzowanym podejmowaniu decyzji, ani nie będą podlegać profilowaniu.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W związku z przetwarzaniem Pani/Pana danych osobowych, przysługują Pani/Panu następujące prawa: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do żądania od Administratora dostępu do danych osobowych oraz otrzymania ich kopii;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żądania sprostowania (poprawiania) danych osobowych w przypadkach, o których mowa w art. 16 RODO;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żądania usunięcia danych osobowych w przypadkach określonych w art. 17 RODO;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>prawo żądania ograniczenia przetwarzania danych osobowych w przypadkach określonych w</w:t>
      </w:r>
      <w:r w:rsidR="00171D74">
        <w:rPr>
          <w:rFonts w:ascii="Calibri" w:hAnsi="Calibri" w:cs="Calibri"/>
          <w:sz w:val="22"/>
          <w:szCs w:val="22"/>
        </w:rPr>
        <w:t> </w:t>
      </w:r>
      <w:r w:rsidRPr="008E3B7B">
        <w:rPr>
          <w:rFonts w:ascii="Calibri" w:hAnsi="Calibri" w:cs="Calibri"/>
          <w:sz w:val="22"/>
          <w:szCs w:val="22"/>
        </w:rPr>
        <w:t xml:space="preserve">art. 18 RODO;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wniesienia skargi do Prezesa Urzędu Ochrony Danych Osobowych, w sytuacji, gdy uznają Państwo, że przetwarzanie danych osobowych narusza przepisy ogólnego rozporządzenia o ochronie danych osobowych (RODO). 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>Podanie przez Panią/Pana danych osobowych jest wymogiem prawnym. Skutkiem niepodania danych osobowych będzie brak możliwości udzielenia dotacji.</w:t>
      </w:r>
    </w:p>
    <w:sectPr w:rsidR="008E3B7B" w:rsidRPr="008E3B7B" w:rsidSect="008132C6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61" w:rsidRDefault="005E3261" w:rsidP="005C179E">
      <w:pPr>
        <w:spacing w:after="0" w:line="240" w:lineRule="auto"/>
      </w:pPr>
      <w:r>
        <w:separator/>
      </w:r>
    </w:p>
  </w:endnote>
  <w:endnote w:type="continuationSeparator" w:id="0">
    <w:p w:rsidR="005E3261" w:rsidRDefault="005E3261" w:rsidP="005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776459"/>
      <w:docPartObj>
        <w:docPartGallery w:val="Page Numbers (Bottom of Page)"/>
        <w:docPartUnique/>
      </w:docPartObj>
    </w:sdtPr>
    <w:sdtEndPr/>
    <w:sdtContent>
      <w:sdt>
        <w:sdtPr>
          <w:id w:val="1771969468"/>
          <w:docPartObj>
            <w:docPartGallery w:val="Page Numbers (Top of Page)"/>
            <w:docPartUnique/>
          </w:docPartObj>
        </w:sdtPr>
        <w:sdtEndPr/>
        <w:sdtContent>
          <w:p w:rsidR="005C179E" w:rsidRDefault="005C179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5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5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79E" w:rsidRDefault="005C1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61" w:rsidRDefault="005E3261" w:rsidP="005C179E">
      <w:pPr>
        <w:spacing w:after="0" w:line="240" w:lineRule="auto"/>
      </w:pPr>
      <w:r>
        <w:separator/>
      </w:r>
    </w:p>
  </w:footnote>
  <w:footnote w:type="continuationSeparator" w:id="0">
    <w:p w:rsidR="005E3261" w:rsidRDefault="005E3261" w:rsidP="005C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0E8"/>
    <w:multiLevelType w:val="multilevel"/>
    <w:tmpl w:val="B90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5502"/>
    <w:multiLevelType w:val="multilevel"/>
    <w:tmpl w:val="B90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E1F5D"/>
    <w:multiLevelType w:val="hybridMultilevel"/>
    <w:tmpl w:val="BD78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1213"/>
    <w:multiLevelType w:val="multilevel"/>
    <w:tmpl w:val="4A668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0867723"/>
    <w:multiLevelType w:val="hybridMultilevel"/>
    <w:tmpl w:val="955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63ED"/>
    <w:multiLevelType w:val="hybridMultilevel"/>
    <w:tmpl w:val="70BE8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0A0DC7"/>
    <w:multiLevelType w:val="multilevel"/>
    <w:tmpl w:val="B90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D6CF0"/>
    <w:multiLevelType w:val="hybridMultilevel"/>
    <w:tmpl w:val="2806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06768"/>
    <w:multiLevelType w:val="multilevel"/>
    <w:tmpl w:val="B90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7B"/>
    <w:rsid w:val="000579C7"/>
    <w:rsid w:val="000D3BBA"/>
    <w:rsid w:val="000F442C"/>
    <w:rsid w:val="00117B7B"/>
    <w:rsid w:val="0012457E"/>
    <w:rsid w:val="00141E0A"/>
    <w:rsid w:val="00171D74"/>
    <w:rsid w:val="00195CAA"/>
    <w:rsid w:val="002F51D6"/>
    <w:rsid w:val="003664AD"/>
    <w:rsid w:val="003945B4"/>
    <w:rsid w:val="003E751F"/>
    <w:rsid w:val="00443B31"/>
    <w:rsid w:val="004E4D7B"/>
    <w:rsid w:val="005447A8"/>
    <w:rsid w:val="00560456"/>
    <w:rsid w:val="005C179E"/>
    <w:rsid w:val="005E3261"/>
    <w:rsid w:val="005E3264"/>
    <w:rsid w:val="005E4300"/>
    <w:rsid w:val="00615935"/>
    <w:rsid w:val="00674B49"/>
    <w:rsid w:val="0068266A"/>
    <w:rsid w:val="0070186F"/>
    <w:rsid w:val="00736AE8"/>
    <w:rsid w:val="008132C6"/>
    <w:rsid w:val="00875071"/>
    <w:rsid w:val="008E3B7B"/>
    <w:rsid w:val="0094667B"/>
    <w:rsid w:val="00A263E8"/>
    <w:rsid w:val="00AC6C1D"/>
    <w:rsid w:val="00B84DC3"/>
    <w:rsid w:val="00BB62E4"/>
    <w:rsid w:val="00C02223"/>
    <w:rsid w:val="00C35AC3"/>
    <w:rsid w:val="00DE252E"/>
    <w:rsid w:val="00E34E5A"/>
    <w:rsid w:val="00E46643"/>
    <w:rsid w:val="00EA0C12"/>
    <w:rsid w:val="00EA7894"/>
    <w:rsid w:val="00ED5972"/>
    <w:rsid w:val="00EE3122"/>
    <w:rsid w:val="00EF70DE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E0BB"/>
  <w15:chartTrackingRefBased/>
  <w15:docId w15:val="{471B4D35-A9A4-410B-9DCA-AAC94A57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3B7B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B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3B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79E"/>
  </w:style>
  <w:style w:type="paragraph" w:styleId="Stopka">
    <w:name w:val="footer"/>
    <w:basedOn w:val="Normalny"/>
    <w:link w:val="StopkaZnak"/>
    <w:uiPriority w:val="99"/>
    <w:unhideWhenUsed/>
    <w:rsid w:val="005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79E"/>
  </w:style>
  <w:style w:type="character" w:styleId="Tekstzastpczy">
    <w:name w:val="Placeholder Text"/>
    <w:basedOn w:val="Domylnaczcionkaakapitu"/>
    <w:uiPriority w:val="99"/>
    <w:semiHidden/>
    <w:rsid w:val="00A263E8"/>
    <w:rPr>
      <w:color w:val="808080"/>
    </w:rPr>
  </w:style>
  <w:style w:type="table" w:styleId="Tabela-Siatka">
    <w:name w:val="Table Grid"/>
    <w:basedOn w:val="Standardowy"/>
    <w:uiPriority w:val="39"/>
    <w:rsid w:val="0081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464E6-6E98-4CC2-A6A0-2E0D6BB0F85A}"/>
      </w:docPartPr>
      <w:docPartBody>
        <w:p w:rsidR="009E030B" w:rsidRDefault="009E030B">
          <w:r w:rsidRPr="001C79E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C"/>
    <w:rsid w:val="001C25DC"/>
    <w:rsid w:val="002979B6"/>
    <w:rsid w:val="00567C44"/>
    <w:rsid w:val="005D33FF"/>
    <w:rsid w:val="00711C5C"/>
    <w:rsid w:val="00866AFA"/>
    <w:rsid w:val="009E030B"/>
    <w:rsid w:val="00AA04DE"/>
    <w:rsid w:val="00CC49D9"/>
    <w:rsid w:val="00E769CC"/>
    <w:rsid w:val="00F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04DE"/>
    <w:rPr>
      <w:color w:val="808080"/>
    </w:rPr>
  </w:style>
  <w:style w:type="paragraph" w:customStyle="1" w:styleId="0A04D8FAAC7F440B9D66377E3CD203D9">
    <w:name w:val="0A04D8FAAC7F440B9D66377E3CD203D9"/>
    <w:rsid w:val="00711C5C"/>
  </w:style>
  <w:style w:type="paragraph" w:customStyle="1" w:styleId="0A04D8FAAC7F440B9D66377E3CD203D91">
    <w:name w:val="0A04D8FAAC7F440B9D66377E3CD203D91"/>
    <w:rsid w:val="00711C5C"/>
    <w:rPr>
      <w:rFonts w:eastAsiaTheme="minorHAnsi"/>
      <w:lang w:eastAsia="en-US"/>
    </w:rPr>
  </w:style>
  <w:style w:type="paragraph" w:customStyle="1" w:styleId="5837539B405F4345A2E8BFCAE70B89EB">
    <w:name w:val="5837539B405F4345A2E8BFCAE70B89EB"/>
  </w:style>
  <w:style w:type="paragraph" w:customStyle="1" w:styleId="35E08953D39D4134A6B8C1ED8373F9E7">
    <w:name w:val="35E08953D39D4134A6B8C1ED8373F9E7"/>
  </w:style>
  <w:style w:type="paragraph" w:customStyle="1" w:styleId="F840B9251F734BC2993349FA2713F1D8">
    <w:name w:val="F840B9251F734BC2993349FA2713F1D8"/>
  </w:style>
  <w:style w:type="paragraph" w:customStyle="1" w:styleId="E311C0E78CCE48B9A0CE9A8D1AD89433">
    <w:name w:val="E311C0E78CCE48B9A0CE9A8D1AD89433"/>
  </w:style>
  <w:style w:type="paragraph" w:customStyle="1" w:styleId="4EB001E04AD442BF88A3F077A78B7B64">
    <w:name w:val="4EB001E04AD442BF88A3F077A78B7B64"/>
  </w:style>
  <w:style w:type="paragraph" w:customStyle="1" w:styleId="4B8715592A164D9AB3725C7F9F7F9AEB">
    <w:name w:val="4B8715592A164D9AB3725C7F9F7F9AEB"/>
  </w:style>
  <w:style w:type="paragraph" w:customStyle="1" w:styleId="584AB180EAA24456A7C378F39C20CDE8">
    <w:name w:val="584AB180EAA24456A7C378F39C20CDE8"/>
  </w:style>
  <w:style w:type="paragraph" w:customStyle="1" w:styleId="F085B7960BFC4FC68EEC6F8A923E2794">
    <w:name w:val="F085B7960BFC4FC68EEC6F8A923E2794"/>
  </w:style>
  <w:style w:type="paragraph" w:customStyle="1" w:styleId="B82556635A2545FBA0D2723BE77AEACB">
    <w:name w:val="B82556635A2545FBA0D2723BE77AEACB"/>
  </w:style>
  <w:style w:type="paragraph" w:customStyle="1" w:styleId="5ACB5B2BF0534ED3A713AAC8D404EC28">
    <w:name w:val="5ACB5B2BF0534ED3A713AAC8D404EC28"/>
  </w:style>
  <w:style w:type="paragraph" w:customStyle="1" w:styleId="C8BF7566170243B996325F137DC49A30">
    <w:name w:val="C8BF7566170243B996325F137DC49A30"/>
  </w:style>
  <w:style w:type="paragraph" w:customStyle="1" w:styleId="7298781C9E144B2BAD82DC23EDE8857D">
    <w:name w:val="7298781C9E144B2BAD82DC23EDE8857D"/>
  </w:style>
  <w:style w:type="paragraph" w:customStyle="1" w:styleId="35B3C88F50014D8694E63F1FC34AE05A">
    <w:name w:val="35B3C88F50014D8694E63F1FC34AE05A"/>
  </w:style>
  <w:style w:type="paragraph" w:customStyle="1" w:styleId="6746834A089A46C7B4EC4FDB1055206B">
    <w:name w:val="6746834A089A46C7B4EC4FDB1055206B"/>
  </w:style>
  <w:style w:type="paragraph" w:customStyle="1" w:styleId="2D66CCBFCDEF4B198499B9D8DB4270E5">
    <w:name w:val="2D66CCBFCDEF4B198499B9D8DB4270E5"/>
  </w:style>
  <w:style w:type="paragraph" w:customStyle="1" w:styleId="F362B44E4F9543989CA27E13AD240819">
    <w:name w:val="F362B44E4F9543989CA27E13AD240819"/>
  </w:style>
  <w:style w:type="paragraph" w:customStyle="1" w:styleId="4A9F45EB0617427A862C4A48959E1429">
    <w:name w:val="4A9F45EB0617427A862C4A48959E1429"/>
  </w:style>
  <w:style w:type="paragraph" w:customStyle="1" w:styleId="964439B39F324E88BF7B888E8A88FD60">
    <w:name w:val="964439B39F324E88BF7B888E8A88FD60"/>
  </w:style>
  <w:style w:type="paragraph" w:customStyle="1" w:styleId="FA623B233DBF4DFC891CAAA2269D96CA">
    <w:name w:val="FA623B233DBF4DFC891CAAA2269D96CA"/>
    <w:rsid w:val="009E030B"/>
  </w:style>
  <w:style w:type="paragraph" w:customStyle="1" w:styleId="DD4850F4DB434A0296DEF3596643588A">
    <w:name w:val="DD4850F4DB434A0296DEF3596643588A"/>
    <w:rsid w:val="009E030B"/>
  </w:style>
  <w:style w:type="paragraph" w:customStyle="1" w:styleId="DD4850F4DB434A0296DEF3596643588A1">
    <w:name w:val="DD4850F4DB434A0296DEF3596643588A1"/>
    <w:rsid w:val="009E030B"/>
    <w:rPr>
      <w:rFonts w:eastAsiaTheme="minorHAnsi"/>
      <w:lang w:eastAsia="en-US"/>
    </w:rPr>
  </w:style>
  <w:style w:type="paragraph" w:customStyle="1" w:styleId="DD4850F4DB434A0296DEF3596643588A2">
    <w:name w:val="DD4850F4DB434A0296DEF3596643588A2"/>
    <w:rsid w:val="009E030B"/>
    <w:rPr>
      <w:rFonts w:eastAsiaTheme="minorHAnsi"/>
      <w:lang w:eastAsia="en-US"/>
    </w:rPr>
  </w:style>
  <w:style w:type="paragraph" w:customStyle="1" w:styleId="37880C4B5B804C7B8DBB5D6B04831529">
    <w:name w:val="37880C4B5B804C7B8DBB5D6B04831529"/>
    <w:rsid w:val="009E030B"/>
  </w:style>
  <w:style w:type="paragraph" w:customStyle="1" w:styleId="50100654EE9F443AB7B4290D92995CED">
    <w:name w:val="50100654EE9F443AB7B4290D92995CED"/>
    <w:rsid w:val="009E030B"/>
  </w:style>
  <w:style w:type="paragraph" w:customStyle="1" w:styleId="50100654EE9F443AB7B4290D92995CED1">
    <w:name w:val="50100654EE9F443AB7B4290D92995CED1"/>
    <w:rsid w:val="009E030B"/>
    <w:rPr>
      <w:rFonts w:eastAsiaTheme="minorHAnsi"/>
      <w:lang w:eastAsia="en-US"/>
    </w:rPr>
  </w:style>
  <w:style w:type="paragraph" w:customStyle="1" w:styleId="DD4850F4DB434A0296DEF3596643588A3">
    <w:name w:val="DD4850F4DB434A0296DEF3596643588A3"/>
    <w:rsid w:val="009E030B"/>
    <w:rPr>
      <w:rFonts w:eastAsiaTheme="minorHAnsi"/>
      <w:lang w:eastAsia="en-US"/>
    </w:rPr>
  </w:style>
  <w:style w:type="paragraph" w:customStyle="1" w:styleId="5F5F759455074FF7AD02F7AE1232C2F4">
    <w:name w:val="5F5F759455074FF7AD02F7AE1232C2F4"/>
    <w:rsid w:val="009E030B"/>
  </w:style>
  <w:style w:type="paragraph" w:customStyle="1" w:styleId="4A3144B91A824405BFB94CAEB34C7652">
    <w:name w:val="4A3144B91A824405BFB94CAEB34C7652"/>
    <w:rsid w:val="009E030B"/>
  </w:style>
  <w:style w:type="paragraph" w:customStyle="1" w:styleId="381CCE4953F2466A95E1B73BAE4B315F">
    <w:name w:val="381CCE4953F2466A95E1B73BAE4B315F"/>
    <w:rsid w:val="009E030B"/>
  </w:style>
  <w:style w:type="paragraph" w:customStyle="1" w:styleId="9AA6B076F6BC493FA9315E729AB0C3F5">
    <w:name w:val="9AA6B076F6BC493FA9315E729AB0C3F5"/>
    <w:rsid w:val="009E030B"/>
  </w:style>
  <w:style w:type="paragraph" w:customStyle="1" w:styleId="1B5FF374DB954C179B5E0E6956EB78CC">
    <w:name w:val="1B5FF374DB954C179B5E0E6956EB78CC"/>
    <w:rsid w:val="009E030B"/>
  </w:style>
  <w:style w:type="paragraph" w:customStyle="1" w:styleId="371C13B584D142C086FA726C28458CF0">
    <w:name w:val="371C13B584D142C086FA726C28458CF0"/>
    <w:rsid w:val="009E030B"/>
  </w:style>
  <w:style w:type="paragraph" w:customStyle="1" w:styleId="E98051CF5C584F4583AB97F73A4FD9C5">
    <w:name w:val="E98051CF5C584F4583AB97F73A4FD9C5"/>
    <w:rsid w:val="009E030B"/>
  </w:style>
  <w:style w:type="paragraph" w:customStyle="1" w:styleId="65A637F826174BA0877D953CD1A63BEB">
    <w:name w:val="65A637F826174BA0877D953CD1A63BEB"/>
    <w:rsid w:val="009E030B"/>
  </w:style>
  <w:style w:type="paragraph" w:customStyle="1" w:styleId="40CC8848E4464BDBBE6BFEBBC10C509F">
    <w:name w:val="40CC8848E4464BDBBE6BFEBBC10C509F"/>
    <w:rsid w:val="009E030B"/>
  </w:style>
  <w:style w:type="paragraph" w:customStyle="1" w:styleId="41587364A46F4FE28D67842E126DFD7A">
    <w:name w:val="41587364A46F4FE28D67842E126DFD7A"/>
    <w:rsid w:val="009E030B"/>
  </w:style>
  <w:style w:type="paragraph" w:customStyle="1" w:styleId="55CBD931EA2A42188DFFCE38AC6251CA">
    <w:name w:val="55CBD931EA2A42188DFFCE38AC6251CA"/>
    <w:rsid w:val="005D33FF"/>
  </w:style>
  <w:style w:type="paragraph" w:customStyle="1" w:styleId="8590CD48452A4EFFAED9D4FB7CB7DA34">
    <w:name w:val="8590CD48452A4EFFAED9D4FB7CB7DA34"/>
    <w:rsid w:val="005D33FF"/>
  </w:style>
  <w:style w:type="paragraph" w:customStyle="1" w:styleId="FFBD0EEC474E4581BB4D8C1ED5CB75B1">
    <w:name w:val="FFBD0EEC474E4581BB4D8C1ED5CB75B1"/>
    <w:rsid w:val="005D33FF"/>
  </w:style>
  <w:style w:type="paragraph" w:customStyle="1" w:styleId="C306F8E198194BBF910E09625CC69FE4">
    <w:name w:val="C306F8E198194BBF910E09625CC69FE4"/>
    <w:rsid w:val="005D33FF"/>
  </w:style>
  <w:style w:type="paragraph" w:customStyle="1" w:styleId="F9004801E7044C6BAD5A051CA50ADCF2">
    <w:name w:val="F9004801E7044C6BAD5A051CA50ADCF2"/>
    <w:rsid w:val="005D33FF"/>
  </w:style>
  <w:style w:type="paragraph" w:customStyle="1" w:styleId="DDFFB378F95146DF9FF33C744C8CB933">
    <w:name w:val="DDFFB378F95146DF9FF33C744C8CB933"/>
    <w:rsid w:val="005D33FF"/>
  </w:style>
  <w:style w:type="paragraph" w:customStyle="1" w:styleId="164021C2055448A2B6C46EA20D79E653">
    <w:name w:val="164021C2055448A2B6C46EA20D79E653"/>
    <w:rsid w:val="005D33FF"/>
  </w:style>
  <w:style w:type="paragraph" w:customStyle="1" w:styleId="A6C45D0A41A0473F9E3732333B2F6110">
    <w:name w:val="A6C45D0A41A0473F9E3732333B2F6110"/>
    <w:rsid w:val="005D33FF"/>
  </w:style>
  <w:style w:type="paragraph" w:customStyle="1" w:styleId="A4605ADAF19D40D09F2CFE89CB58E129">
    <w:name w:val="A4605ADAF19D40D09F2CFE89CB58E129"/>
    <w:rsid w:val="005D33FF"/>
  </w:style>
  <w:style w:type="paragraph" w:customStyle="1" w:styleId="F959AFE05AB04CD4B2D6CBB6D83B4942">
    <w:name w:val="F959AFE05AB04CD4B2D6CBB6D83B4942"/>
    <w:rsid w:val="005D33FF"/>
  </w:style>
  <w:style w:type="paragraph" w:customStyle="1" w:styleId="A38D56E2DF6B4A5CBF8B67150563E88F">
    <w:name w:val="A38D56E2DF6B4A5CBF8B67150563E88F"/>
    <w:rsid w:val="005D33FF"/>
  </w:style>
  <w:style w:type="paragraph" w:customStyle="1" w:styleId="509BF73137D440778D9E2A9DCA234FA1">
    <w:name w:val="509BF73137D440778D9E2A9DCA234FA1"/>
    <w:rsid w:val="005D33FF"/>
  </w:style>
  <w:style w:type="paragraph" w:customStyle="1" w:styleId="0B66D7D0815649A4866E0F495A84C118">
    <w:name w:val="0B66D7D0815649A4866E0F495A84C118"/>
    <w:rsid w:val="005D33FF"/>
  </w:style>
  <w:style w:type="paragraph" w:customStyle="1" w:styleId="3E18731DE6F0478FBD6929D3A40FF2B6">
    <w:name w:val="3E18731DE6F0478FBD6929D3A40FF2B6"/>
    <w:rsid w:val="005D33FF"/>
  </w:style>
  <w:style w:type="paragraph" w:customStyle="1" w:styleId="4891BCA924F246B383A9F6B440A5A9C5">
    <w:name w:val="4891BCA924F246B383A9F6B440A5A9C5"/>
    <w:rsid w:val="005D33FF"/>
  </w:style>
  <w:style w:type="paragraph" w:customStyle="1" w:styleId="425EC8E013924D18A2DBD119BA507119">
    <w:name w:val="425EC8E013924D18A2DBD119BA507119"/>
    <w:rsid w:val="005D33FF"/>
  </w:style>
  <w:style w:type="paragraph" w:customStyle="1" w:styleId="C811706727F64ABCADD763CF7FFB2192">
    <w:name w:val="C811706727F64ABCADD763CF7FFB2192"/>
    <w:rsid w:val="005D33FF"/>
  </w:style>
  <w:style w:type="paragraph" w:customStyle="1" w:styleId="928536DA3ADA4D16A08960C958142A71">
    <w:name w:val="928536DA3ADA4D16A08960C958142A71"/>
    <w:rsid w:val="005D33FF"/>
  </w:style>
  <w:style w:type="paragraph" w:customStyle="1" w:styleId="31FC5440F6574CA0BF16D3E499B6C6F1">
    <w:name w:val="31FC5440F6574CA0BF16D3E499B6C6F1"/>
    <w:rsid w:val="005D33FF"/>
  </w:style>
  <w:style w:type="paragraph" w:customStyle="1" w:styleId="0434088F4844448BA90D74F6497EB26F">
    <w:name w:val="0434088F4844448BA90D74F6497EB26F"/>
    <w:rsid w:val="005D33FF"/>
  </w:style>
  <w:style w:type="paragraph" w:customStyle="1" w:styleId="DB0F24B8DE534D178545870031AC3591">
    <w:name w:val="DB0F24B8DE534D178545870031AC3591"/>
    <w:rsid w:val="005D33FF"/>
  </w:style>
  <w:style w:type="paragraph" w:customStyle="1" w:styleId="5857FC5E298B4DFA9C6ECF71CDC374D2">
    <w:name w:val="5857FC5E298B4DFA9C6ECF71CDC374D2"/>
    <w:rsid w:val="005D33FF"/>
  </w:style>
  <w:style w:type="paragraph" w:customStyle="1" w:styleId="BAB6D6AE69064BA8890702142D5F6013">
    <w:name w:val="BAB6D6AE69064BA8890702142D5F6013"/>
    <w:rsid w:val="00AA04DE"/>
  </w:style>
  <w:style w:type="paragraph" w:customStyle="1" w:styleId="16C63979680C47299A4CCC8B9D22F85B">
    <w:name w:val="16C63979680C47299A4CCC8B9D22F85B"/>
    <w:rsid w:val="00AA0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Kwiatkowski</dc:creator>
  <cp:keywords/>
  <dc:description/>
  <cp:lastModifiedBy>Marek Kosicki</cp:lastModifiedBy>
  <cp:revision>3</cp:revision>
  <dcterms:created xsi:type="dcterms:W3CDTF">2023-01-09T13:07:00Z</dcterms:created>
  <dcterms:modified xsi:type="dcterms:W3CDTF">2023-01-09T14:02:00Z</dcterms:modified>
</cp:coreProperties>
</file>