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52" w:rsidRDefault="007A4952" w:rsidP="007A4952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REGULAMIN KONKURSU</w:t>
      </w:r>
    </w:p>
    <w:p w:rsidR="007A4952" w:rsidRDefault="007A4952" w:rsidP="007A4952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</w:p>
    <w:p w:rsidR="007A4952" w:rsidRDefault="007A4952" w:rsidP="007A4952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§1</w:t>
      </w:r>
    </w:p>
    <w:p w:rsidR="007A4952" w:rsidRDefault="007A4952" w:rsidP="007A4952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</w:p>
    <w:p w:rsidR="007A4952" w:rsidRDefault="007A4952" w:rsidP="003921A1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Postanowienia ogólne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MT"/>
          <w:color w:val="000000"/>
          <w:sz w:val="20"/>
          <w:szCs w:val="20"/>
        </w:rPr>
        <w:t>Niniejszy regulamin określa zasady, zakres i warunki uczestnictwa w konkursie</w:t>
      </w:r>
    </w:p>
    <w:p w:rsidR="007A4952" w:rsidRDefault="003921A1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-BoldMT"/>
          <w:b/>
          <w:bCs/>
          <w:color w:val="000000"/>
          <w:sz w:val="20"/>
          <w:szCs w:val="20"/>
        </w:rPr>
        <w:t>P</w:t>
      </w:r>
      <w:r w:rsidR="005E2F7E">
        <w:rPr>
          <w:rFonts w:ascii="Arial" w:hAnsi="Arial" w:cs="Arial-BoldMT"/>
          <w:b/>
          <w:bCs/>
          <w:color w:val="000000"/>
          <w:sz w:val="20"/>
          <w:szCs w:val="20"/>
        </w:rPr>
        <w:t>lakatON</w:t>
      </w:r>
      <w:proofErr w:type="spellEnd"/>
      <w:r w:rsidR="005E2F7E">
        <w:rPr>
          <w:rFonts w:ascii="Arial" w:hAnsi="Arial" w:cs="Arial-BoldMT"/>
          <w:b/>
          <w:bCs/>
          <w:color w:val="000000"/>
          <w:sz w:val="20"/>
          <w:szCs w:val="20"/>
        </w:rPr>
        <w:t xml:space="preserve"> 2016</w:t>
      </w:r>
      <w:r w:rsidR="007A4952">
        <w:rPr>
          <w:rFonts w:ascii="Arial" w:hAnsi="Arial" w:cs="Arial-BoldMT"/>
          <w:b/>
          <w:bCs/>
          <w:color w:val="000000"/>
          <w:sz w:val="20"/>
          <w:szCs w:val="20"/>
        </w:rPr>
        <w:t>”</w:t>
      </w:r>
      <w:r w:rsidR="007A4952">
        <w:rPr>
          <w:rFonts w:ascii="Arial" w:hAnsi="Arial" w:cs="ArialMT"/>
          <w:color w:val="000000"/>
          <w:sz w:val="20"/>
          <w:szCs w:val="20"/>
        </w:rPr>
        <w:t>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MT"/>
          <w:color w:val="000000"/>
          <w:sz w:val="20"/>
          <w:szCs w:val="20"/>
        </w:rPr>
        <w:t xml:space="preserve">Organizatorem konkursu jest </w:t>
      </w:r>
      <w:r w:rsidR="005E2F7E">
        <w:rPr>
          <w:rFonts w:ascii="Arial" w:hAnsi="Arial" w:cs="ArialMT"/>
          <w:color w:val="000000"/>
          <w:sz w:val="20"/>
          <w:szCs w:val="20"/>
        </w:rPr>
        <w:t xml:space="preserve">Stowarzyszenie Rozwoju Kultury </w:t>
      </w:r>
      <w:r>
        <w:rPr>
          <w:rFonts w:ascii="Arial" w:hAnsi="Arial" w:cs="ArialMT"/>
          <w:color w:val="000000"/>
          <w:sz w:val="20"/>
          <w:szCs w:val="20"/>
        </w:rPr>
        <w:t>Akademickie</w:t>
      </w:r>
      <w:r w:rsidR="005E2F7E">
        <w:rPr>
          <w:rFonts w:ascii="Arial" w:hAnsi="Arial" w:cs="ArialMT"/>
          <w:color w:val="000000"/>
          <w:sz w:val="20"/>
          <w:szCs w:val="20"/>
        </w:rPr>
        <w:t>j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 xml:space="preserve">w Lublinie, zwane dalej </w:t>
      </w:r>
      <w:r w:rsidR="003921A1">
        <w:rPr>
          <w:rFonts w:ascii="Arial" w:hAnsi="Arial" w:cs="ArialMT"/>
          <w:color w:val="000000"/>
          <w:sz w:val="20"/>
          <w:szCs w:val="20"/>
        </w:rPr>
        <w:t>Organizatorem.</w:t>
      </w:r>
    </w:p>
    <w:p w:rsidR="00616736" w:rsidRDefault="00616736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 xml:space="preserve">Akademickie Centrum Kultury UMCS </w:t>
      </w:r>
      <w:bookmarkStart w:id="0" w:name="_GoBack"/>
      <w:bookmarkEnd w:id="0"/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MT"/>
          <w:color w:val="000000"/>
          <w:sz w:val="20"/>
          <w:szCs w:val="20"/>
        </w:rPr>
        <w:t>Przedmiotem konkursu jest wyłonienie najlepszych plakatów lubelskich instytucji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kulturalnych oraz lubelskich organizacji pozarzą</w:t>
      </w:r>
      <w:r w:rsidR="00ED5E13">
        <w:rPr>
          <w:rFonts w:ascii="Arial" w:hAnsi="Arial" w:cs="ArialMT"/>
          <w:color w:val="000000"/>
          <w:sz w:val="20"/>
          <w:szCs w:val="20"/>
        </w:rPr>
        <w:t>dowych, które ukazały się w 2015</w:t>
      </w:r>
      <w:r>
        <w:rPr>
          <w:rFonts w:ascii="Arial" w:hAnsi="Arial" w:cs="ArialMT"/>
          <w:color w:val="000000"/>
          <w:sz w:val="20"/>
          <w:szCs w:val="20"/>
        </w:rPr>
        <w:t xml:space="preserve"> roku.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§2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Uczestnicy konkursu</w:t>
      </w:r>
    </w:p>
    <w:p w:rsidR="007A4952" w:rsidRDefault="007A4952" w:rsidP="007D04D3">
      <w:pPr>
        <w:pStyle w:val="Standard"/>
        <w:spacing w:after="0" w:line="240" w:lineRule="auto"/>
        <w:jc w:val="center"/>
      </w:pPr>
      <w:r>
        <w:t>1.</w:t>
      </w:r>
      <w:r>
        <w:rPr>
          <w:rFonts w:ascii="Arial" w:hAnsi="Arial" w:cs="TimesNewRomanPS-BoldMT"/>
          <w:color w:val="000000"/>
          <w:sz w:val="20"/>
          <w:szCs w:val="20"/>
        </w:rPr>
        <w:t>Uczestnikami konkursu są autorzy plakatów faktycznie</w:t>
      </w:r>
      <w:hyperlink r:id="rId5" w:anchor="_ftn1" w:history="1">
        <w:r>
          <w:rPr>
            <w:rStyle w:val="Hipercze"/>
            <w:color w:val="auto"/>
            <w:u w:val="none"/>
          </w:rPr>
          <w:t>[1]</w:t>
        </w:r>
      </w:hyperlink>
      <w:r>
        <w:rPr>
          <w:rFonts w:ascii="Arial" w:hAnsi="Arial" w:cs="TimesNewRomanPS-BoldMT"/>
          <w:color w:val="000000"/>
          <w:sz w:val="20"/>
          <w:szCs w:val="20"/>
        </w:rPr>
        <w:t xml:space="preserve"> promujących wydarzenia i projekty z obszaru kultury i sztuki, których te</w:t>
      </w:r>
      <w:r w:rsidR="00ED5E13">
        <w:rPr>
          <w:rFonts w:ascii="Arial" w:hAnsi="Arial" w:cs="TimesNewRomanPS-BoldMT"/>
          <w:color w:val="000000"/>
          <w:sz w:val="20"/>
          <w:szCs w:val="20"/>
        </w:rPr>
        <w:t>rmin realizacji przypadł na 2015</w:t>
      </w:r>
      <w:r>
        <w:rPr>
          <w:rFonts w:ascii="Arial" w:hAnsi="Arial" w:cs="TimesNewRomanPS-BoldMT"/>
          <w:color w:val="000000"/>
          <w:sz w:val="20"/>
          <w:szCs w:val="20"/>
        </w:rPr>
        <w:t xml:space="preserve"> rok, a obszarem działania było Miasto Lublin.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MT"/>
          <w:color w:val="000000"/>
          <w:sz w:val="20"/>
          <w:szCs w:val="20"/>
        </w:rPr>
        <w:t>Uczestnictwo w konkursie równoznaczne jest z akceptacją niniejszego Regulaminu.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§3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Zasady konkursu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TimesNewRomanPS-BoldMT"/>
          <w:color w:val="000000"/>
          <w:sz w:val="20"/>
          <w:szCs w:val="20"/>
        </w:rPr>
      </w:pPr>
      <w:r>
        <w:rPr>
          <w:rFonts w:ascii="Arial" w:hAnsi="Arial" w:cs="TimesNewRomanPS-BoldMT"/>
          <w:color w:val="000000"/>
          <w:sz w:val="20"/>
          <w:szCs w:val="20"/>
        </w:rPr>
        <w:t>1. Warunkiem przystąpienia do konkursu jest nadesłanie zrealizowanego plakatu lub plakatów, spełniającego (-</w:t>
      </w:r>
      <w:proofErr w:type="spellStart"/>
      <w:r>
        <w:rPr>
          <w:rFonts w:ascii="Arial" w:hAnsi="Arial" w:cs="TimesNewRomanPS-BoldMT"/>
          <w:color w:val="000000"/>
          <w:sz w:val="20"/>
          <w:szCs w:val="20"/>
        </w:rPr>
        <w:t>ych</w:t>
      </w:r>
      <w:proofErr w:type="spellEnd"/>
      <w:r>
        <w:rPr>
          <w:rFonts w:ascii="Arial" w:hAnsi="Arial" w:cs="TimesNewRomanPS-BoldMT"/>
          <w:color w:val="000000"/>
          <w:sz w:val="20"/>
          <w:szCs w:val="20"/>
        </w:rPr>
        <w:t>) warunki zawarte w §2 pkt. 1 niniejszego regulaminu.</w:t>
      </w:r>
    </w:p>
    <w:p w:rsidR="007A4952" w:rsidRDefault="007A4952" w:rsidP="007D04D3">
      <w:pPr>
        <w:pStyle w:val="Textbody"/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Każdy uczestnik może nadesłać plakaty faktycznie promujące maksymalnie 3 (trzy) różne wydarzenia.</w:t>
      </w:r>
    </w:p>
    <w:p w:rsidR="007A4952" w:rsidRDefault="007A4952" w:rsidP="007D04D3">
      <w:pPr>
        <w:pStyle w:val="Standard"/>
        <w:spacing w:after="0" w:line="240" w:lineRule="auto"/>
        <w:jc w:val="center"/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TimesNewRomanPS-BoldMT"/>
          <w:color w:val="000000"/>
          <w:sz w:val="20"/>
          <w:szCs w:val="20"/>
        </w:rPr>
        <w:t>K</w:t>
      </w:r>
      <w:r>
        <w:rPr>
          <w:rFonts w:ascii="Arial" w:hAnsi="Arial" w:cs="ArialMT"/>
          <w:color w:val="000000"/>
          <w:sz w:val="20"/>
          <w:szCs w:val="20"/>
        </w:rPr>
        <w:t xml:space="preserve">ażdą pracę należy również przesłać w formie elektronicznej w formacie jpg o wielkości nie przekraczającej 2MB na adres mailowy </w:t>
      </w:r>
      <w:hyperlink r:id="rId6" w:history="1">
        <w:r>
          <w:rPr>
            <w:rStyle w:val="Hipercze"/>
            <w:rFonts w:ascii="Arial" w:hAnsi="Arial" w:cs="ArialMT"/>
            <w:color w:val="0000FF"/>
            <w:sz w:val="20"/>
            <w:szCs w:val="20"/>
            <w:u w:val="none"/>
          </w:rPr>
          <w:t>konkurs.plakaton@gmail.com</w:t>
        </w:r>
      </w:hyperlink>
      <w:r>
        <w:rPr>
          <w:rFonts w:ascii="Arial" w:hAnsi="Arial" w:cs="ArialMT"/>
          <w:color w:val="000000"/>
          <w:sz w:val="20"/>
          <w:szCs w:val="20"/>
        </w:rPr>
        <w:t>. W mailu należy dołączyć kartę zgłoszenia.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>4</w:t>
      </w:r>
      <w:r>
        <w:rPr>
          <w:rFonts w:ascii="Arial" w:hAnsi="Arial" w:cs="TimesNewRomanPS-BoldMT"/>
          <w:bCs/>
          <w:color w:val="000000"/>
          <w:sz w:val="20"/>
          <w:szCs w:val="20"/>
        </w:rPr>
        <w:t>.</w:t>
      </w: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MT"/>
          <w:color w:val="000000"/>
          <w:sz w:val="20"/>
          <w:szCs w:val="20"/>
        </w:rPr>
        <w:t>Przesyłkę zawierającą plakat lub plakaty wraz z kartą zgłoszenia , należy starannie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spakować i zabezpieczyć przed uszkodzeniem. Organizator konkursu nie ponosi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odpowiedzialności za szkody powstałe w wyniku transportu przesyłki.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MT"/>
          <w:color w:val="000000"/>
          <w:sz w:val="20"/>
          <w:szCs w:val="20"/>
        </w:rPr>
        <w:t>Przesyłkę należy dostarczyć pocztą lub osobiście na adres: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ACK UMCS "Chatka Żaka"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ul. Radziszewskiego 16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20-031 Lublin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Na kopercie należy dopisać „</w:t>
      </w:r>
      <w:proofErr w:type="spellStart"/>
      <w:r>
        <w:rPr>
          <w:rFonts w:ascii="Arial" w:hAnsi="Arial" w:cs="ArialMT"/>
          <w:color w:val="000000"/>
          <w:sz w:val="20"/>
          <w:szCs w:val="20"/>
        </w:rPr>
        <w:t>plakatON</w:t>
      </w:r>
      <w:proofErr w:type="spellEnd"/>
      <w:r>
        <w:rPr>
          <w:rFonts w:ascii="Arial" w:hAnsi="Arial" w:cs="ArialMT"/>
          <w:color w:val="000000"/>
          <w:sz w:val="20"/>
          <w:szCs w:val="20"/>
        </w:rPr>
        <w:t xml:space="preserve"> - najleps</w:t>
      </w:r>
      <w:r w:rsidR="00ED5E13">
        <w:rPr>
          <w:rFonts w:ascii="Arial" w:hAnsi="Arial" w:cs="ArialMT"/>
          <w:color w:val="000000"/>
          <w:sz w:val="20"/>
          <w:szCs w:val="20"/>
        </w:rPr>
        <w:t>zy plakat kulturalny Lublin 2015”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Koszty dostarczenia przesyłki na podany adres ponosi Uczestnik konkursu.</w:t>
      </w:r>
    </w:p>
    <w:p w:rsidR="007A4952" w:rsidRDefault="007A4952" w:rsidP="007D04D3">
      <w:pPr>
        <w:pStyle w:val="Standard"/>
        <w:tabs>
          <w:tab w:val="left" w:pos="1680"/>
          <w:tab w:val="center" w:pos="4536"/>
        </w:tabs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(w przypadku przesyłek decyduje data stempla pocztowego).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7. </w:t>
      </w:r>
      <w:r>
        <w:rPr>
          <w:rFonts w:ascii="Arial" w:hAnsi="Arial" w:cs="ArialMT"/>
          <w:color w:val="000000"/>
          <w:sz w:val="20"/>
          <w:szCs w:val="20"/>
        </w:rPr>
        <w:t>Informacji udziela koordynator konkursu: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Mieczysława Goś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tel.: 535655516</w:t>
      </w:r>
    </w:p>
    <w:p w:rsidR="007A4952" w:rsidRDefault="007A4952" w:rsidP="007D04D3">
      <w:pPr>
        <w:pStyle w:val="Standard"/>
        <w:spacing w:after="0" w:line="240" w:lineRule="auto"/>
        <w:jc w:val="center"/>
      </w:pPr>
      <w:r>
        <w:rPr>
          <w:rFonts w:ascii="Arial" w:hAnsi="Arial" w:cs="ArialMT"/>
          <w:color w:val="000000"/>
          <w:sz w:val="20"/>
          <w:szCs w:val="20"/>
        </w:rPr>
        <w:t xml:space="preserve">e-mail: </w:t>
      </w:r>
      <w:hyperlink r:id="rId7" w:history="1">
        <w:r>
          <w:rPr>
            <w:rStyle w:val="Hipercze"/>
            <w:rFonts w:ascii="Arial" w:hAnsi="Arial" w:cs="ArialMT"/>
            <w:color w:val="0000FF"/>
            <w:sz w:val="20"/>
            <w:szCs w:val="20"/>
            <w:u w:val="none"/>
          </w:rPr>
          <w:t>konkurs.plakaton@gmail.com</w:t>
        </w:r>
      </w:hyperlink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FF"/>
          <w:sz w:val="20"/>
          <w:szCs w:val="20"/>
        </w:rPr>
      </w:pP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§4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Rozstrzygnięcie konkursu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MT"/>
          <w:color w:val="000000"/>
          <w:sz w:val="20"/>
          <w:szCs w:val="20"/>
        </w:rPr>
        <w:t>W celu oceny nadesłanych prac konkursowych i wyłonienia zwycięzcy konkursu,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powołuje się Komisję Konkursową.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MT"/>
          <w:color w:val="000000"/>
          <w:sz w:val="20"/>
          <w:szCs w:val="20"/>
        </w:rPr>
        <w:t>Wyniki działań komisji konkursowej są ostateczne i nie podlegają procedurze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odwoławczej.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MT"/>
          <w:color w:val="000000"/>
          <w:sz w:val="20"/>
          <w:szCs w:val="20"/>
        </w:rPr>
        <w:t>Rozstrzygnięcie konkursu i ogłoszenie wyników nastąpi na stronie internetowej: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MT"/>
          <w:color w:val="0000FF"/>
          <w:sz w:val="20"/>
          <w:szCs w:val="20"/>
        </w:rPr>
        <w:t>www.ack.lublin.pl ,</w:t>
      </w:r>
      <w:r w:rsidR="00ED5E13">
        <w:t>www.plakaton.pl</w:t>
      </w:r>
      <w:r>
        <w:rPr>
          <w:rFonts w:ascii="Arial" w:hAnsi="Arial" w:cs="ArialMT"/>
          <w:color w:val="0000FF"/>
          <w:sz w:val="20"/>
          <w:szCs w:val="20"/>
        </w:rPr>
        <w:t xml:space="preserve"> </w:t>
      </w:r>
      <w:r>
        <w:rPr>
          <w:rFonts w:ascii="Arial" w:hAnsi="Arial" w:cs="ArialMT"/>
          <w:color w:val="000000"/>
          <w:sz w:val="20"/>
          <w:szCs w:val="20"/>
        </w:rPr>
        <w:t xml:space="preserve">nie później niż do dnia </w:t>
      </w:r>
      <w:r w:rsidR="00ED5E13">
        <w:rPr>
          <w:rFonts w:ascii="Arial" w:hAnsi="Arial" w:cs="ArialMT"/>
          <w:b/>
          <w:bCs/>
          <w:color w:val="000000"/>
          <w:sz w:val="20"/>
          <w:szCs w:val="20"/>
        </w:rPr>
        <w:t>18</w:t>
      </w:r>
      <w:r w:rsidR="00ED5E13">
        <w:rPr>
          <w:rFonts w:ascii="Arial" w:hAnsi="Arial" w:cs="Arial-BoldMT"/>
          <w:b/>
          <w:bCs/>
          <w:color w:val="000000"/>
          <w:sz w:val="20"/>
          <w:szCs w:val="20"/>
        </w:rPr>
        <w:t xml:space="preserve"> marca 2016</w:t>
      </w:r>
      <w:r>
        <w:rPr>
          <w:rFonts w:ascii="Arial" w:hAnsi="Arial" w:cs="Arial-BoldMT"/>
          <w:b/>
          <w:bCs/>
          <w:color w:val="000000"/>
          <w:sz w:val="20"/>
          <w:szCs w:val="20"/>
        </w:rPr>
        <w:t xml:space="preserve"> roku.</w:t>
      </w:r>
    </w:p>
    <w:p w:rsidR="007A4952" w:rsidRDefault="00ED5E13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>4.</w:t>
      </w:r>
      <w:r w:rsidR="00425ADD">
        <w:rPr>
          <w:rFonts w:ascii="Arial" w:hAnsi="Arial" w:cs="TimesNewRomanPS-BoldMT"/>
          <w:bCs/>
          <w:color w:val="000000"/>
          <w:sz w:val="20"/>
          <w:szCs w:val="20"/>
        </w:rPr>
        <w:t>Wręczenie nagród nastąpi 18 marca 2016 roku podczas otwarcia wystawy pokonkursowej.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MT"/>
          <w:color w:val="000000"/>
          <w:sz w:val="20"/>
          <w:szCs w:val="20"/>
        </w:rPr>
        <w:t>Przewiduje się ekspo</w:t>
      </w:r>
      <w:r w:rsidR="00425ADD">
        <w:rPr>
          <w:rFonts w:ascii="Arial" w:hAnsi="Arial" w:cs="ArialMT"/>
          <w:color w:val="000000"/>
          <w:sz w:val="20"/>
          <w:szCs w:val="20"/>
        </w:rPr>
        <w:t>zycję prac pokonkursowych od 18 marca do 8 kwietnia 2016 roku</w:t>
      </w:r>
      <w:r>
        <w:rPr>
          <w:rFonts w:ascii="Arial" w:hAnsi="Arial" w:cs="ArialMT"/>
          <w:color w:val="000000"/>
          <w:sz w:val="20"/>
          <w:szCs w:val="20"/>
        </w:rPr>
        <w:t xml:space="preserve"> w galerii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ACK UMCS „Chatka Żaka”, po uprzednim zakwalifikowaniu.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6. </w:t>
      </w:r>
      <w:r>
        <w:rPr>
          <w:rFonts w:ascii="Arial" w:hAnsi="Arial" w:cs="ArialMT"/>
          <w:color w:val="000000"/>
          <w:sz w:val="20"/>
          <w:szCs w:val="20"/>
        </w:rPr>
        <w:t>W przypadku publikacji katalogu wystawy pokonkursowej, autorzy zgłoszonych prac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konkursowych wyrażają zgodę na druk reprodukcji plakatów oraz publikację wizerunku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prac i swoich nazwisk w mediach – celem promocji konkursu – bez uiszczania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honorarium autorskiego.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7. </w:t>
      </w:r>
      <w:r>
        <w:rPr>
          <w:rFonts w:ascii="Arial" w:hAnsi="Arial" w:cs="ArialMT"/>
          <w:color w:val="000000"/>
          <w:sz w:val="20"/>
          <w:szCs w:val="20"/>
        </w:rPr>
        <w:t>Autorzy prac niezakwalifikowanych do wystawy pokonkursowej mogą odebrać swoje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lastRenderedPageBreak/>
        <w:t>prace w siedzibie organizatora: ACK UMCS "Chatka Żaka" ul. Radziszewskiego 16,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 xml:space="preserve">20-031 </w:t>
      </w:r>
      <w:r w:rsidR="00425ADD">
        <w:rPr>
          <w:rFonts w:ascii="Arial" w:hAnsi="Arial" w:cs="ArialMT"/>
          <w:color w:val="000000"/>
          <w:sz w:val="20"/>
          <w:szCs w:val="20"/>
        </w:rPr>
        <w:t>Lublin, do dnia 30 kwietnia 2016</w:t>
      </w:r>
      <w:r>
        <w:rPr>
          <w:rFonts w:ascii="Arial" w:hAnsi="Arial" w:cs="ArialMT"/>
          <w:color w:val="000000"/>
          <w:sz w:val="20"/>
          <w:szCs w:val="20"/>
        </w:rPr>
        <w:t xml:space="preserve"> roku.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8. </w:t>
      </w:r>
      <w:r>
        <w:rPr>
          <w:rFonts w:ascii="Arial" w:hAnsi="Arial" w:cs="ArialMT"/>
          <w:color w:val="000000"/>
          <w:sz w:val="20"/>
          <w:szCs w:val="20"/>
        </w:rPr>
        <w:t>W przypadku dużego zainteresowania ogłoszonym konkursem, organizatorzy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zastrzegają sobie prawo do przedłużenia terminu naboru zgłaszanych prac oraz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do zmiany terminu ogłoszenia jego wyników.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§5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Kryteria oceny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Prace konkursowe będą oceniane zgodnie z następującymi kryteriami: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 xml:space="preserve">a. </w:t>
      </w:r>
      <w:r>
        <w:rPr>
          <w:rFonts w:ascii="Arial" w:hAnsi="Arial" w:cs="ArialMT"/>
          <w:color w:val="000000"/>
          <w:sz w:val="20"/>
          <w:szCs w:val="20"/>
        </w:rPr>
        <w:t>Wartości projektowe: poziom artystyczny, oryginalność, oddanie charakteru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reklamowanego wydarzenia, zgodność z programem promowanego wydarzenia,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 xml:space="preserve">b. </w:t>
      </w:r>
      <w:r>
        <w:rPr>
          <w:rFonts w:ascii="Arial" w:hAnsi="Arial" w:cs="ArialMT"/>
          <w:color w:val="000000"/>
          <w:sz w:val="20"/>
          <w:szCs w:val="20"/>
        </w:rPr>
        <w:t>Wartości marketingowe: łatwość rozpoznania i zapamiętania, walory promocyjne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§6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Nagroda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MT"/>
          <w:color w:val="000000"/>
          <w:sz w:val="20"/>
          <w:szCs w:val="20"/>
        </w:rPr>
        <w:t>Organizatorzy konkursu przewidują nagrody pieniężne w ramach zgromadzonych</w:t>
      </w:r>
    </w:p>
    <w:p w:rsidR="007D04D3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na ten cel środków finansowych.</w:t>
      </w:r>
    </w:p>
    <w:p w:rsidR="007D04D3" w:rsidRDefault="00F03F59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 xml:space="preserve"> Fundatorami nagród są Urząd Miasta Lublin, Uniwersytet Marii-Curie Skłodowskiej,</w:t>
      </w:r>
    </w:p>
    <w:p w:rsidR="007A4952" w:rsidRDefault="00F03F59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 xml:space="preserve"> Stowarzyszenie Rozwoju Kultury Akademickiej.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MT"/>
          <w:color w:val="000000"/>
          <w:sz w:val="20"/>
          <w:szCs w:val="20"/>
        </w:rPr>
        <w:t>Nagrody pieniężne przewidziane są dla autorów wykonanych prac konkursowych.</w:t>
      </w:r>
    </w:p>
    <w:p w:rsidR="007A4952" w:rsidRDefault="007D04D3" w:rsidP="007D04D3">
      <w:pPr>
        <w:pStyle w:val="Standard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              </w:t>
      </w:r>
      <w:r w:rsidR="007A4952"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 w:rsidR="007A4952">
        <w:rPr>
          <w:rFonts w:ascii="Arial" w:hAnsi="Arial" w:cs="ArialMT"/>
          <w:color w:val="000000"/>
          <w:sz w:val="20"/>
          <w:szCs w:val="20"/>
        </w:rPr>
        <w:t>Jako nagrodę dla instytucji organizator konkursu zobowiązuje się sfinansować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 xml:space="preserve">wydrukowanie 300 sztuk nowo zaprojektowanego plakatu kulturalnego w roku </w:t>
      </w:r>
      <w:r w:rsidR="00F03F59">
        <w:rPr>
          <w:rFonts w:ascii="Arial" w:hAnsi="Arial" w:cs="ArialMT"/>
          <w:color w:val="000000"/>
          <w:sz w:val="20"/>
          <w:szCs w:val="20"/>
        </w:rPr>
        <w:t>2016.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MT"/>
          <w:color w:val="000000"/>
          <w:sz w:val="20"/>
          <w:szCs w:val="20"/>
        </w:rPr>
        <w:t>W przypadku autorstwa zbiorowego, nagroda traktowana jest jako jedna i nie ulega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zwielokrotnieniu.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§7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Postanowienia końcowe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MT"/>
          <w:color w:val="000000"/>
          <w:sz w:val="20"/>
          <w:szCs w:val="20"/>
        </w:rPr>
        <w:t>Niniejszy regulamin jest jedynym i wyłącznym dokumentem określającym warunki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i zasady prowadzenia konkursu.</w:t>
      </w:r>
    </w:p>
    <w:p w:rsidR="007A4952" w:rsidRDefault="007D04D3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       </w:t>
      </w:r>
      <w:r w:rsidR="007A4952"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 w:rsidR="007A4952">
        <w:rPr>
          <w:rFonts w:ascii="Arial" w:hAnsi="Arial" w:cs="ArialMT"/>
          <w:color w:val="000000"/>
          <w:sz w:val="20"/>
          <w:szCs w:val="20"/>
        </w:rPr>
        <w:t>Organizator może wykluczyć uczestnika z udziału w konkursie w przypadku naruszenia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przez uczestnika postanowień niniejszego regulaminu.</w:t>
      </w:r>
    </w:p>
    <w:p w:rsidR="007A4952" w:rsidRDefault="007D04D3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     </w:t>
      </w:r>
      <w:r w:rsidR="007A4952"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 w:rsidR="007A4952">
        <w:rPr>
          <w:rFonts w:ascii="Arial" w:hAnsi="Arial" w:cs="ArialMT"/>
          <w:color w:val="000000"/>
          <w:sz w:val="20"/>
          <w:szCs w:val="20"/>
        </w:rPr>
        <w:t>Organizator nie ponosi odpowiedzialności za podanie przez uczestnika niewłaściwych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lub nieprawdziwych danych skutkujących niemożliwością nawiązania kontaktu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lub opóźniających wręczenie przez organizatora konkursu nagrody.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MT"/>
          <w:color w:val="000000"/>
          <w:sz w:val="20"/>
          <w:szCs w:val="20"/>
        </w:rPr>
        <w:t>W przypadku braku możliwości skontaktowania się ze zwycięzcą konkursu przez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14 dni od daty ogłoszenia wyników, prawo zwycięzcy do nagrody wygasa.</w:t>
      </w:r>
    </w:p>
    <w:p w:rsidR="007A4952" w:rsidRDefault="007A4952" w:rsidP="007D04D3">
      <w:pPr>
        <w:pStyle w:val="Standard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MT"/>
          <w:color w:val="000000"/>
          <w:sz w:val="20"/>
          <w:szCs w:val="20"/>
        </w:rPr>
        <w:t>Biorąc udział w konkursie uczestnik potwierdza, że wyraża zgodę na udział w konkursie</w:t>
      </w:r>
    </w:p>
    <w:p w:rsidR="007A4952" w:rsidRDefault="007A4952" w:rsidP="007D04D3">
      <w:pPr>
        <w:pStyle w:val="Standard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na zasadach określonych w niniejszym regulaminie.</w:t>
      </w:r>
    </w:p>
    <w:p w:rsidR="007A4952" w:rsidRDefault="007A4952" w:rsidP="007D04D3">
      <w:pPr>
        <w:pStyle w:val="Textbody"/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7A4952" w:rsidRDefault="007A4952" w:rsidP="007D04D3">
      <w:pPr>
        <w:pStyle w:val="Textbody"/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7A4952" w:rsidRDefault="007A4952" w:rsidP="007D04D3">
      <w:pPr>
        <w:pStyle w:val="Textbody"/>
        <w:spacing w:after="0"/>
        <w:jc w:val="center"/>
        <w:rPr>
          <w:rFonts w:ascii="Arial" w:hAnsi="Arial"/>
          <w:sz w:val="20"/>
          <w:szCs w:val="20"/>
        </w:rPr>
      </w:pPr>
    </w:p>
    <w:p w:rsidR="007A4952" w:rsidRDefault="007A4952" w:rsidP="007D04D3">
      <w:pPr>
        <w:pStyle w:val="Textbody"/>
        <w:spacing w:after="0"/>
        <w:jc w:val="center"/>
        <w:rPr>
          <w:rFonts w:ascii="Arial" w:hAnsi="Arial"/>
          <w:sz w:val="20"/>
          <w:szCs w:val="20"/>
        </w:rPr>
      </w:pPr>
    </w:p>
    <w:p w:rsidR="007A4952" w:rsidRDefault="007A4952" w:rsidP="007D04D3">
      <w:pPr>
        <w:pStyle w:val="HorizontalLine"/>
        <w:ind w:right="6079"/>
        <w:jc w:val="center"/>
        <w:rPr>
          <w:rFonts w:ascii="Arial" w:hAnsi="Arial"/>
          <w:sz w:val="20"/>
          <w:szCs w:val="20"/>
        </w:rPr>
      </w:pPr>
    </w:p>
    <w:p w:rsidR="007A4952" w:rsidRDefault="007A4952" w:rsidP="007D04D3">
      <w:pPr>
        <w:widowControl/>
        <w:suppressAutoHyphens w:val="0"/>
        <w:autoSpaceDN/>
        <w:spacing w:after="0"/>
        <w:jc w:val="center"/>
        <w:rPr>
          <w:kern w:val="0"/>
        </w:rPr>
        <w:sectPr w:rsidR="007A4952">
          <w:pgSz w:w="11906" w:h="16838"/>
          <w:pgMar w:top="1417" w:right="1417" w:bottom="1417" w:left="1417" w:header="708" w:footer="708" w:gutter="0"/>
          <w:cols w:space="708"/>
        </w:sectPr>
      </w:pPr>
    </w:p>
    <w:p w:rsidR="00613443" w:rsidRDefault="00613443" w:rsidP="003921A1">
      <w:pPr>
        <w:jc w:val="center"/>
      </w:pPr>
    </w:p>
    <w:sectPr w:rsidR="0061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charset w:val="00"/>
    <w:family w:val="auto"/>
    <w:pitch w:val="variable"/>
  </w:font>
  <w:font w:name="TimesNewRomanPS-BoldMT">
    <w:charset w:val="00"/>
    <w:family w:val="auto"/>
    <w:pitch w:val="variable"/>
  </w:font>
  <w:font w:name="Arial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52"/>
    <w:rsid w:val="003921A1"/>
    <w:rsid w:val="00425ADD"/>
    <w:rsid w:val="005E2F7E"/>
    <w:rsid w:val="00613443"/>
    <w:rsid w:val="00616736"/>
    <w:rsid w:val="007A4952"/>
    <w:rsid w:val="007D04D3"/>
    <w:rsid w:val="00ED5E13"/>
    <w:rsid w:val="00F0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52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952"/>
    <w:rPr>
      <w:color w:val="0000FF" w:themeColor="hyperlink"/>
      <w:u w:val="single"/>
    </w:rPr>
  </w:style>
  <w:style w:type="paragraph" w:customStyle="1" w:styleId="Standard">
    <w:name w:val="Standard"/>
    <w:rsid w:val="007A4952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A4952"/>
    <w:pPr>
      <w:spacing w:after="120"/>
    </w:pPr>
  </w:style>
  <w:style w:type="paragraph" w:customStyle="1" w:styleId="HorizontalLine">
    <w:name w:val="Horizontal Line"/>
    <w:basedOn w:val="Standard"/>
    <w:next w:val="Textbody"/>
    <w:rsid w:val="007A4952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52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952"/>
    <w:rPr>
      <w:color w:val="0000FF" w:themeColor="hyperlink"/>
      <w:u w:val="single"/>
    </w:rPr>
  </w:style>
  <w:style w:type="paragraph" w:customStyle="1" w:styleId="Standard">
    <w:name w:val="Standard"/>
    <w:rsid w:val="007A4952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A4952"/>
    <w:pPr>
      <w:spacing w:after="120"/>
    </w:pPr>
  </w:style>
  <w:style w:type="paragraph" w:customStyle="1" w:styleId="HorizontalLine">
    <w:name w:val="Horizontal Line"/>
    <w:basedOn w:val="Standard"/>
    <w:next w:val="Textbody"/>
    <w:rsid w:val="007A4952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plakat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.plakaton@gmail.com" TargetMode="External"/><Relationship Id="rId5" Type="http://schemas.openxmlformats.org/officeDocument/2006/relationships/hyperlink" Target="file:///C:\Users\Go&#347;mix\Downloads\regulamin.od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Goś</dc:creator>
  <cp:lastModifiedBy>Aleksandra Goś</cp:lastModifiedBy>
  <cp:revision>2</cp:revision>
  <dcterms:created xsi:type="dcterms:W3CDTF">2016-03-03T13:43:00Z</dcterms:created>
  <dcterms:modified xsi:type="dcterms:W3CDTF">2016-03-03T13:43:00Z</dcterms:modified>
</cp:coreProperties>
</file>