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83" w:rsidRPr="00001266" w:rsidRDefault="00056583" w:rsidP="00056583">
      <w:pPr>
        <w:pStyle w:val="Nagwek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WOJEWÓDZKI PRZEGLĄD TEATRÓW </w:t>
      </w:r>
      <w:r w:rsidRPr="00001266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056583" w:rsidRDefault="00056583" w:rsidP="00056583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</w:t>
      </w:r>
    </w:p>
    <w:p w:rsidR="00056583" w:rsidRDefault="00056583" w:rsidP="00056583">
      <w:pPr>
        <w:rPr>
          <w:b/>
          <w:bCs/>
        </w:rPr>
      </w:pPr>
    </w:p>
    <w:p w:rsidR="00056583" w:rsidRDefault="00056583" w:rsidP="00056583">
      <w:pPr>
        <w:rPr>
          <w:b/>
          <w:bCs/>
        </w:rPr>
      </w:pPr>
      <w:r>
        <w:rPr>
          <w:b/>
          <w:bCs/>
        </w:rPr>
        <w:t>ORGANIZATOR:</w:t>
      </w:r>
    </w:p>
    <w:p w:rsidR="00056583" w:rsidRPr="00BB39CC" w:rsidRDefault="00056583" w:rsidP="00056583">
      <w:r>
        <w:t>Młodzieżowy Dom Kultury „Pod Akacją” w Lublinie.</w:t>
      </w:r>
    </w:p>
    <w:p w:rsidR="00056583" w:rsidRDefault="00056583" w:rsidP="00056583">
      <w:pPr>
        <w:rPr>
          <w:b/>
          <w:bCs/>
        </w:rPr>
      </w:pPr>
    </w:p>
    <w:p w:rsidR="00056583" w:rsidRDefault="00056583" w:rsidP="00056583">
      <w:pPr>
        <w:rPr>
          <w:b/>
          <w:bCs/>
        </w:rPr>
      </w:pPr>
      <w:r>
        <w:rPr>
          <w:b/>
          <w:bCs/>
        </w:rPr>
        <w:t xml:space="preserve">TERMINY: </w:t>
      </w:r>
    </w:p>
    <w:p w:rsidR="00056583" w:rsidRDefault="00173B5B" w:rsidP="00056583">
      <w:pPr>
        <w:rPr>
          <w:b/>
          <w:bCs/>
        </w:rPr>
      </w:pPr>
      <w:r>
        <w:rPr>
          <w:b/>
          <w:bCs/>
        </w:rPr>
        <w:t>2</w:t>
      </w:r>
      <w:r w:rsidR="00F229FA">
        <w:rPr>
          <w:b/>
          <w:bCs/>
        </w:rPr>
        <w:t>7</w:t>
      </w:r>
      <w:r w:rsidR="00056583">
        <w:rPr>
          <w:b/>
          <w:bCs/>
        </w:rPr>
        <w:t xml:space="preserve"> </w:t>
      </w:r>
      <w:r>
        <w:rPr>
          <w:b/>
          <w:bCs/>
        </w:rPr>
        <w:t>maja</w:t>
      </w:r>
      <w:r w:rsidR="00056583">
        <w:rPr>
          <w:b/>
          <w:bCs/>
        </w:rPr>
        <w:t xml:space="preserve"> 202</w:t>
      </w:r>
      <w:r>
        <w:rPr>
          <w:b/>
          <w:bCs/>
        </w:rPr>
        <w:t>1</w:t>
      </w:r>
      <w:r w:rsidR="00056583">
        <w:rPr>
          <w:b/>
          <w:bCs/>
        </w:rPr>
        <w:t xml:space="preserve"> r. - </w:t>
      </w:r>
      <w:r w:rsidR="00056583" w:rsidRPr="00972CBA">
        <w:rPr>
          <w:bCs/>
        </w:rPr>
        <w:t>kategoria dziecięca</w:t>
      </w:r>
    </w:p>
    <w:p w:rsidR="00056583" w:rsidRDefault="00173B5B" w:rsidP="00056583">
      <w:pPr>
        <w:rPr>
          <w:b/>
          <w:bCs/>
        </w:rPr>
      </w:pPr>
      <w:r>
        <w:rPr>
          <w:b/>
          <w:bCs/>
        </w:rPr>
        <w:t>2</w:t>
      </w:r>
      <w:r w:rsidR="00F229FA">
        <w:rPr>
          <w:b/>
          <w:bCs/>
        </w:rPr>
        <w:t>8</w:t>
      </w:r>
      <w:bookmarkStart w:id="0" w:name="_GoBack"/>
      <w:bookmarkEnd w:id="0"/>
      <w:r w:rsidR="00056583">
        <w:rPr>
          <w:b/>
          <w:bCs/>
        </w:rPr>
        <w:t xml:space="preserve"> </w:t>
      </w:r>
      <w:r>
        <w:rPr>
          <w:b/>
          <w:bCs/>
        </w:rPr>
        <w:t>maja</w:t>
      </w:r>
      <w:r w:rsidR="00056583">
        <w:rPr>
          <w:b/>
          <w:bCs/>
        </w:rPr>
        <w:t xml:space="preserve"> 202</w:t>
      </w:r>
      <w:r>
        <w:rPr>
          <w:b/>
          <w:bCs/>
        </w:rPr>
        <w:t>1</w:t>
      </w:r>
      <w:r w:rsidR="00056583">
        <w:rPr>
          <w:b/>
          <w:bCs/>
        </w:rPr>
        <w:t xml:space="preserve"> r. - </w:t>
      </w:r>
      <w:r w:rsidR="00056583" w:rsidRPr="00972CBA">
        <w:rPr>
          <w:bCs/>
        </w:rPr>
        <w:t>kategoria</w:t>
      </w:r>
      <w:r w:rsidR="00056583">
        <w:rPr>
          <w:bCs/>
        </w:rPr>
        <w:t xml:space="preserve"> młodzieżowa</w:t>
      </w:r>
    </w:p>
    <w:p w:rsidR="00056583" w:rsidRDefault="00056583" w:rsidP="00056583">
      <w:pPr>
        <w:rPr>
          <w:b/>
          <w:bCs/>
        </w:rPr>
      </w:pPr>
    </w:p>
    <w:p w:rsidR="00056583" w:rsidRDefault="00056583" w:rsidP="00056583">
      <w:pPr>
        <w:rPr>
          <w:b/>
          <w:bCs/>
        </w:rPr>
      </w:pPr>
      <w:r>
        <w:rPr>
          <w:b/>
          <w:bCs/>
        </w:rPr>
        <w:t>MIEJSCE:</w:t>
      </w:r>
    </w:p>
    <w:p w:rsidR="00056583" w:rsidRDefault="00056583" w:rsidP="00056583">
      <w:r>
        <w:t>Młodzieżowy Dom Kultury „Pod Akacją” w Lublinie, ul. B. Chrobrego 18 (LSM, Osiedle Piastowskie)</w:t>
      </w:r>
    </w:p>
    <w:p w:rsidR="00056583" w:rsidRDefault="00056583" w:rsidP="00056583">
      <w:pPr>
        <w:adjustRightInd w:val="0"/>
        <w:rPr>
          <w:color w:val="000000"/>
        </w:rPr>
      </w:pPr>
    </w:p>
    <w:p w:rsidR="00056583" w:rsidRDefault="00056583" w:rsidP="00056583">
      <w:pPr>
        <w:rPr>
          <w:b/>
          <w:bCs/>
        </w:rPr>
      </w:pPr>
      <w:r>
        <w:rPr>
          <w:b/>
          <w:bCs/>
        </w:rPr>
        <w:t>UCZESTNICY:</w:t>
      </w:r>
    </w:p>
    <w:p w:rsidR="00056583" w:rsidRDefault="00056583" w:rsidP="00056583">
      <w:pPr>
        <w:adjustRightInd w:val="0"/>
        <w:ind w:right="-709"/>
        <w:rPr>
          <w:color w:val="000000"/>
        </w:rPr>
      </w:pPr>
      <w:r>
        <w:rPr>
          <w:color w:val="000000"/>
        </w:rPr>
        <w:t>uczniowie szkół podstawowych i ponadpodstawowych oraz placówek wychowania pozaszkolnego województwa lubelskiego.</w:t>
      </w:r>
    </w:p>
    <w:p w:rsidR="00056583" w:rsidRDefault="00056583" w:rsidP="00056583">
      <w:pPr>
        <w:adjustRightInd w:val="0"/>
        <w:rPr>
          <w:color w:val="000000"/>
        </w:rPr>
      </w:pPr>
    </w:p>
    <w:p w:rsidR="00056583" w:rsidRDefault="00056583" w:rsidP="00056583">
      <w:pPr>
        <w:rPr>
          <w:b/>
          <w:bCs/>
        </w:rPr>
      </w:pPr>
      <w:r>
        <w:rPr>
          <w:b/>
          <w:bCs/>
        </w:rPr>
        <w:t>CELE:</w:t>
      </w:r>
    </w:p>
    <w:p w:rsidR="00056583" w:rsidRPr="00D04593" w:rsidRDefault="00056583" w:rsidP="00056583">
      <w:pPr>
        <w:rPr>
          <w:b/>
          <w:bCs/>
        </w:rPr>
      </w:pPr>
      <w:r>
        <w:t>- inspirowanie poszukiwań repertuarowych.</w:t>
      </w:r>
    </w:p>
    <w:p w:rsidR="00056583" w:rsidRDefault="00056583" w:rsidP="00056583">
      <w:pPr>
        <w:adjustRightInd w:val="0"/>
        <w:rPr>
          <w:color w:val="000000"/>
        </w:rPr>
      </w:pPr>
      <w:r>
        <w:rPr>
          <w:color w:val="000000"/>
        </w:rPr>
        <w:t>- edukacja teatralna</w:t>
      </w:r>
    </w:p>
    <w:p w:rsidR="00056583" w:rsidRDefault="00056583" w:rsidP="00056583">
      <w:pPr>
        <w:adjustRightInd w:val="0"/>
        <w:rPr>
          <w:color w:val="000000"/>
        </w:rPr>
      </w:pPr>
      <w:r>
        <w:rPr>
          <w:color w:val="000000"/>
        </w:rPr>
        <w:t>- wymiana doświadczeń w zakresie teatru oraz doskonalenie umiejętności warsztatowych</w:t>
      </w:r>
    </w:p>
    <w:p w:rsidR="00056583" w:rsidRDefault="00056583" w:rsidP="00056583">
      <w:pPr>
        <w:adjustRightInd w:val="0"/>
        <w:rPr>
          <w:color w:val="000000"/>
        </w:rPr>
      </w:pPr>
      <w:r>
        <w:rPr>
          <w:color w:val="000000"/>
        </w:rPr>
        <w:t>- promocja teatru szkolnego</w:t>
      </w:r>
    </w:p>
    <w:p w:rsidR="00056583" w:rsidRDefault="00056583" w:rsidP="00056583">
      <w:pPr>
        <w:adjustRightInd w:val="0"/>
        <w:rPr>
          <w:color w:val="000000"/>
        </w:rPr>
      </w:pPr>
    </w:p>
    <w:p w:rsidR="00056583" w:rsidRPr="004027C0" w:rsidRDefault="00056583" w:rsidP="00056583">
      <w:pPr>
        <w:rPr>
          <w:bCs/>
        </w:rPr>
      </w:pPr>
      <w:r>
        <w:rPr>
          <w:b/>
          <w:bCs/>
        </w:rPr>
        <w:t>ZASADY UCZESTNICTWA:</w:t>
      </w:r>
    </w:p>
    <w:p w:rsidR="00056583" w:rsidRDefault="00056583" w:rsidP="00056583">
      <w:pPr>
        <w:numPr>
          <w:ilvl w:val="0"/>
          <w:numId w:val="2"/>
        </w:numPr>
      </w:pPr>
      <w:r>
        <w:t>Każda placówka może zgłosić jedną formę teatralną.</w:t>
      </w:r>
    </w:p>
    <w:p w:rsidR="00056583" w:rsidRDefault="00056583" w:rsidP="00056583">
      <w:pPr>
        <w:numPr>
          <w:ilvl w:val="0"/>
          <w:numId w:val="2"/>
        </w:numPr>
      </w:pPr>
      <w:r>
        <w:t xml:space="preserve">Czas prezentowanego programu nie może przekroczyć </w:t>
      </w:r>
      <w:r w:rsidRPr="00CF416E">
        <w:rPr>
          <w:b/>
        </w:rPr>
        <w:t>2</w:t>
      </w:r>
      <w:r>
        <w:rPr>
          <w:b/>
        </w:rPr>
        <w:t>5</w:t>
      </w:r>
      <w:r w:rsidRPr="00CF416E">
        <w:rPr>
          <w:b/>
        </w:rPr>
        <w:t xml:space="preserve"> minut.</w:t>
      </w:r>
    </w:p>
    <w:p w:rsidR="00056583" w:rsidRDefault="00056583" w:rsidP="00056583">
      <w:pPr>
        <w:numPr>
          <w:ilvl w:val="0"/>
          <w:numId w:val="2"/>
        </w:numPr>
      </w:pPr>
      <w:r>
        <w:t>Jury powołane przez organizatorów dokona oceny według następujących kryteriów:</w:t>
      </w:r>
    </w:p>
    <w:p w:rsidR="00056583" w:rsidRDefault="00056583" w:rsidP="00056583">
      <w:pPr>
        <w:numPr>
          <w:ilvl w:val="0"/>
          <w:numId w:val="1"/>
        </w:numPr>
      </w:pPr>
      <w:r>
        <w:t>dobór repertuaru,</w:t>
      </w:r>
    </w:p>
    <w:p w:rsidR="00056583" w:rsidRDefault="00056583" w:rsidP="00056583">
      <w:pPr>
        <w:numPr>
          <w:ilvl w:val="0"/>
          <w:numId w:val="1"/>
        </w:numPr>
      </w:pPr>
      <w:r>
        <w:t>walory wychowawcze,</w:t>
      </w:r>
    </w:p>
    <w:p w:rsidR="00056583" w:rsidRDefault="00056583" w:rsidP="00056583">
      <w:pPr>
        <w:numPr>
          <w:ilvl w:val="0"/>
          <w:numId w:val="1"/>
        </w:numPr>
      </w:pPr>
      <w:r>
        <w:t>kultura przekazu scenicznego,</w:t>
      </w:r>
    </w:p>
    <w:p w:rsidR="00056583" w:rsidRDefault="00056583" w:rsidP="00056583">
      <w:pPr>
        <w:numPr>
          <w:ilvl w:val="0"/>
          <w:numId w:val="1"/>
        </w:numPr>
      </w:pPr>
      <w:r>
        <w:t>ogólny wyraz artystyczny.</w:t>
      </w:r>
    </w:p>
    <w:p w:rsidR="00056583" w:rsidRDefault="00056583" w:rsidP="00056583">
      <w:pPr>
        <w:ind w:left="720"/>
      </w:pPr>
      <w:r>
        <w:t>Zespołom teatralnym, zgodnie z werdyktem jury, zostaną wręczone nagrody, wyróżnienia oraz dyplomy za udział w przeglądzie.</w:t>
      </w:r>
    </w:p>
    <w:p w:rsidR="00056583" w:rsidRDefault="00056583" w:rsidP="00056583">
      <w:pPr>
        <w:pStyle w:val="Akapitzlist"/>
        <w:numPr>
          <w:ilvl w:val="0"/>
          <w:numId w:val="2"/>
        </w:numPr>
      </w:pPr>
      <w:r>
        <w:t xml:space="preserve">Placówki zainteresowane udziałem w konkursie prosimy o przesłanie karty zgłoszenia </w:t>
      </w:r>
    </w:p>
    <w:p w:rsidR="00056583" w:rsidRPr="00107C24" w:rsidRDefault="00056583" w:rsidP="00056583">
      <w:pPr>
        <w:pStyle w:val="Akapitzlist"/>
        <w:ind w:left="360"/>
        <w:rPr>
          <w:b/>
          <w:bCs/>
        </w:rPr>
      </w:pPr>
      <w:r>
        <w:rPr>
          <w:b/>
          <w:bCs/>
        </w:rPr>
        <w:t xml:space="preserve">do </w:t>
      </w:r>
      <w:r w:rsidR="00173B5B">
        <w:rPr>
          <w:b/>
          <w:bCs/>
        </w:rPr>
        <w:t>10</w:t>
      </w:r>
      <w:r>
        <w:rPr>
          <w:b/>
          <w:bCs/>
        </w:rPr>
        <w:t xml:space="preserve"> </w:t>
      </w:r>
      <w:r w:rsidR="00173B5B">
        <w:rPr>
          <w:b/>
          <w:bCs/>
        </w:rPr>
        <w:t>maja</w:t>
      </w:r>
      <w:r w:rsidRPr="00107C24">
        <w:rPr>
          <w:b/>
          <w:bCs/>
        </w:rPr>
        <w:t xml:space="preserve"> 20</w:t>
      </w:r>
      <w:r>
        <w:rPr>
          <w:b/>
          <w:bCs/>
        </w:rPr>
        <w:t>2</w:t>
      </w:r>
      <w:r w:rsidR="00173B5B">
        <w:rPr>
          <w:b/>
          <w:bCs/>
        </w:rPr>
        <w:t>1</w:t>
      </w:r>
      <w:r w:rsidRPr="00107C24">
        <w:rPr>
          <w:b/>
          <w:bCs/>
        </w:rPr>
        <w:t xml:space="preserve"> r. </w:t>
      </w:r>
      <w:r>
        <w:t>pod adresem:</w:t>
      </w:r>
    </w:p>
    <w:p w:rsidR="00056583" w:rsidRDefault="00056583" w:rsidP="00056583">
      <w:pPr>
        <w:jc w:val="center"/>
        <w:rPr>
          <w:b/>
          <w:bCs/>
        </w:rPr>
      </w:pPr>
      <w:r>
        <w:rPr>
          <w:b/>
          <w:bCs/>
        </w:rPr>
        <w:t>Młodzieżowy Dom Kultury „Pod Akacją”</w:t>
      </w:r>
    </w:p>
    <w:p w:rsidR="00056583" w:rsidRDefault="00056583" w:rsidP="00056583">
      <w:pPr>
        <w:jc w:val="center"/>
        <w:rPr>
          <w:b/>
          <w:bCs/>
        </w:rPr>
      </w:pPr>
      <w:r>
        <w:rPr>
          <w:b/>
          <w:bCs/>
        </w:rPr>
        <w:t>ul. Grodzka 11, 20-112 Lublin</w:t>
      </w:r>
    </w:p>
    <w:p w:rsidR="00056583" w:rsidRDefault="00056583" w:rsidP="00056583">
      <w:pPr>
        <w:jc w:val="center"/>
      </w:pPr>
      <w:r>
        <w:t>tel./faks: 0-81 53-227-40</w:t>
      </w:r>
    </w:p>
    <w:p w:rsidR="00056583" w:rsidRDefault="00056583" w:rsidP="00056583">
      <w:pPr>
        <w:jc w:val="center"/>
      </w:pPr>
      <w:hyperlink r:id="rId5" w:history="1">
        <w:r w:rsidRPr="00ED21C0">
          <w:rPr>
            <w:rStyle w:val="Hipercze"/>
          </w:rPr>
          <w:t>imprezy@mdk.lublin.pl</w:t>
        </w:r>
      </w:hyperlink>
    </w:p>
    <w:p w:rsidR="00056583" w:rsidRDefault="00056583" w:rsidP="00056583">
      <w:pPr>
        <w:jc w:val="center"/>
      </w:pPr>
    </w:p>
    <w:p w:rsidR="00056583" w:rsidRDefault="00056583" w:rsidP="00056583">
      <w:r>
        <w:t>Dodatkowe informacje - pracownia imprez MDK, tel./faks: 0-81 53-227-40.</w:t>
      </w:r>
    </w:p>
    <w:p w:rsidR="00056583" w:rsidRDefault="00056583" w:rsidP="00056583">
      <w:r>
        <w:t>Informacje o wynikach konkursu dostępne będą na stronie internetowej MDK: www.mdk.lublin.pl</w:t>
      </w:r>
    </w:p>
    <w:p w:rsidR="00056583" w:rsidRDefault="00056583" w:rsidP="00056583"/>
    <w:p w:rsidR="00056583" w:rsidRDefault="00056583" w:rsidP="00056583">
      <w:pPr>
        <w:rPr>
          <w:b/>
          <w:bCs/>
        </w:rPr>
      </w:pPr>
      <w:r>
        <w:rPr>
          <w:b/>
          <w:bCs/>
        </w:rPr>
        <w:t>Organizator zastrzega sobie prawo do odwołania imprezy z przyczyn od niego niezależnych.</w:t>
      </w:r>
    </w:p>
    <w:p w:rsidR="00056583" w:rsidRDefault="00056583" w:rsidP="00056583">
      <w:pPr>
        <w:rPr>
          <w:b/>
          <w:bCs/>
        </w:rPr>
      </w:pPr>
    </w:p>
    <w:p w:rsidR="00056583" w:rsidRDefault="00056583" w:rsidP="00056583">
      <w:pPr>
        <w:rPr>
          <w:b/>
          <w:bCs/>
        </w:rPr>
      </w:pPr>
    </w:p>
    <w:p w:rsidR="00056583" w:rsidRDefault="00056583" w:rsidP="00056583">
      <w:pPr>
        <w:jc w:val="center"/>
        <w:rPr>
          <w:b/>
          <w:color w:val="000000"/>
        </w:rPr>
      </w:pPr>
    </w:p>
    <w:p w:rsidR="00056583" w:rsidRDefault="00056583" w:rsidP="00056583">
      <w:pPr>
        <w:jc w:val="center"/>
        <w:rPr>
          <w:b/>
          <w:color w:val="000000"/>
        </w:rPr>
      </w:pPr>
    </w:p>
    <w:p w:rsidR="00056583" w:rsidRDefault="00056583" w:rsidP="00056583">
      <w:pPr>
        <w:jc w:val="center"/>
        <w:rPr>
          <w:b/>
          <w:color w:val="000000"/>
        </w:rPr>
      </w:pPr>
    </w:p>
    <w:p w:rsidR="00056583" w:rsidRDefault="00056583" w:rsidP="00056583">
      <w:pPr>
        <w:jc w:val="center"/>
        <w:rPr>
          <w:b/>
          <w:color w:val="000000"/>
        </w:rPr>
      </w:pPr>
    </w:p>
    <w:p w:rsidR="00056583" w:rsidRPr="00221595" w:rsidRDefault="00056583" w:rsidP="00056583">
      <w:pPr>
        <w:jc w:val="center"/>
        <w:rPr>
          <w:color w:val="000000"/>
        </w:rPr>
      </w:pPr>
      <w:r w:rsidRPr="00221595">
        <w:rPr>
          <w:b/>
          <w:color w:val="000000"/>
        </w:rPr>
        <w:t>Informacja dotycząca przetwarzania danych osobowych</w:t>
      </w:r>
    </w:p>
    <w:p w:rsidR="00056583" w:rsidRPr="00221595" w:rsidRDefault="00056583" w:rsidP="00056583">
      <w:pPr>
        <w:rPr>
          <w:color w:val="000000"/>
        </w:rPr>
      </w:pPr>
      <w:r w:rsidRPr="00221595">
        <w:rPr>
          <w:color w:val="000000"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</w:p>
    <w:p w:rsidR="00056583" w:rsidRPr="00221595" w:rsidRDefault="00056583" w:rsidP="00056583">
      <w:pPr>
        <w:rPr>
          <w:color w:val="000000"/>
        </w:rPr>
      </w:pPr>
      <w:r w:rsidRPr="00221595">
        <w:rPr>
          <w:color w:val="000000"/>
        </w:rPr>
        <w:t>o ochronie danych) Dz.U.UE.L.2016.119.1 (dalej: RODO)</w:t>
      </w:r>
    </w:p>
    <w:p w:rsidR="00056583" w:rsidRPr="00221595" w:rsidRDefault="00056583" w:rsidP="00056583">
      <w:pPr>
        <w:rPr>
          <w:color w:val="000000"/>
        </w:rPr>
      </w:pPr>
      <w:r w:rsidRPr="00221595">
        <w:rPr>
          <w:color w:val="000000"/>
        </w:rPr>
        <w:t>Informujemy, że:</w:t>
      </w:r>
    </w:p>
    <w:p w:rsidR="00056583" w:rsidRPr="00221595" w:rsidRDefault="00056583" w:rsidP="00056583">
      <w:pPr>
        <w:numPr>
          <w:ilvl w:val="0"/>
          <w:numId w:val="3"/>
        </w:numPr>
        <w:suppressAutoHyphens/>
        <w:autoSpaceDE/>
        <w:autoSpaceDN/>
        <w:ind w:left="284" w:hanging="284"/>
        <w:rPr>
          <w:color w:val="000000"/>
        </w:rPr>
      </w:pPr>
      <w:r w:rsidRPr="00221595">
        <w:rPr>
          <w:color w:val="000000"/>
        </w:rPr>
        <w:t>Administratorem Państwa danych osobowych przetwarzanych w związku z organizacją</w:t>
      </w:r>
    </w:p>
    <w:p w:rsidR="00056583" w:rsidRDefault="00056583" w:rsidP="00056583">
      <w:pPr>
        <w:pStyle w:val="NormalnyWeb"/>
        <w:spacing w:beforeAutospacing="0" w:after="0" w:line="240" w:lineRule="auto"/>
        <w:ind w:left="284"/>
        <w:rPr>
          <w:color w:val="000000"/>
        </w:rPr>
      </w:pPr>
      <w:r>
        <w:t>Wojewódzkiego</w:t>
      </w:r>
      <w:r w:rsidRPr="00221595">
        <w:t xml:space="preserve"> </w:t>
      </w:r>
      <w:r>
        <w:t xml:space="preserve">Przeglądu Teatrów </w:t>
      </w:r>
      <w:r w:rsidRPr="00221595">
        <w:rPr>
          <w:color w:val="000000"/>
        </w:rPr>
        <w:t xml:space="preserve">jest Młodzieżowy Dom Kultury „Pod Akacją” </w:t>
      </w:r>
    </w:p>
    <w:p w:rsidR="00056583" w:rsidRPr="00221595" w:rsidRDefault="00056583" w:rsidP="00056583">
      <w:pPr>
        <w:pStyle w:val="NormalnyWeb"/>
        <w:spacing w:beforeAutospacing="0" w:after="0" w:line="240" w:lineRule="auto"/>
        <w:ind w:left="284"/>
      </w:pPr>
      <w:r w:rsidRPr="00221595">
        <w:rPr>
          <w:color w:val="000000"/>
        </w:rPr>
        <w:t xml:space="preserve">w Lublinie, ul. Grodzka 11, 20-112  Lublin. </w:t>
      </w:r>
    </w:p>
    <w:p w:rsidR="00056583" w:rsidRPr="00221595" w:rsidRDefault="00056583" w:rsidP="00056583">
      <w:pPr>
        <w:numPr>
          <w:ilvl w:val="0"/>
          <w:numId w:val="3"/>
        </w:numPr>
        <w:suppressAutoHyphens/>
        <w:autoSpaceDE/>
        <w:autoSpaceDN/>
        <w:ind w:left="284" w:hanging="284"/>
        <w:rPr>
          <w:color w:val="000000"/>
        </w:rPr>
      </w:pPr>
      <w:r w:rsidRPr="00221595">
        <w:rPr>
          <w:color w:val="000000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 e-mail: </w:t>
      </w:r>
      <w:hyperlink r:id="rId6" w:history="1">
        <w:r w:rsidRPr="00221595">
          <w:rPr>
            <w:rStyle w:val="Hipercze"/>
          </w:rPr>
          <w:t>mdk@iod.lublin.eu</w:t>
        </w:r>
      </w:hyperlink>
      <w:r w:rsidRPr="00221595">
        <w:rPr>
          <w:color w:val="000000"/>
        </w:rPr>
        <w:t xml:space="preserve"> lub pisemnie na adres Administratora danych.</w:t>
      </w:r>
    </w:p>
    <w:p w:rsidR="00056583" w:rsidRPr="00221595" w:rsidRDefault="00056583" w:rsidP="00056583">
      <w:pPr>
        <w:numPr>
          <w:ilvl w:val="0"/>
          <w:numId w:val="3"/>
        </w:numPr>
        <w:suppressAutoHyphens/>
        <w:autoSpaceDE/>
        <w:autoSpaceDN/>
        <w:ind w:left="284" w:hanging="284"/>
        <w:rPr>
          <w:color w:val="000000"/>
        </w:rPr>
      </w:pPr>
      <w:r w:rsidRPr="00221595">
        <w:rPr>
          <w:color w:val="000000"/>
        </w:rPr>
        <w:t xml:space="preserve">Dane osobowe (imię i nazwisko: uczestnika, rodzica/opiekuna prawnego oraz nauczyciela, wiek uczestnika) przekazane w dokumentacji zgłoszeniowej do konkursu  będą przetwarzane w celu </w:t>
      </w:r>
      <w:r w:rsidRPr="00221595">
        <w:t>naboru uczestników,</w:t>
      </w:r>
      <w:r w:rsidRPr="00221595">
        <w:rPr>
          <w:color w:val="000000"/>
        </w:rPr>
        <w:t xml:space="preserve"> przeprowadzenia </w:t>
      </w:r>
      <w:r w:rsidRPr="008C5E2D">
        <w:rPr>
          <w:rStyle w:val="Pogrubienie"/>
          <w:b w:val="0"/>
          <w:shd w:val="clear" w:color="auto" w:fill="FFFFFF"/>
        </w:rPr>
        <w:t xml:space="preserve">i </w:t>
      </w:r>
      <w:r w:rsidRPr="00221595">
        <w:rPr>
          <w:color w:val="000000"/>
        </w:rPr>
        <w:t xml:space="preserve">promocji </w:t>
      </w:r>
      <w:r>
        <w:rPr>
          <w:color w:val="000000"/>
        </w:rPr>
        <w:t>przegląd</w:t>
      </w:r>
      <w:r w:rsidRPr="00221595">
        <w:rPr>
          <w:color w:val="000000"/>
        </w:rPr>
        <w:t xml:space="preserve">u. </w:t>
      </w:r>
    </w:p>
    <w:p w:rsidR="00056583" w:rsidRDefault="00056583" w:rsidP="00056583">
      <w:pPr>
        <w:ind w:left="284"/>
        <w:rPr>
          <w:color w:val="000000"/>
        </w:rPr>
      </w:pPr>
      <w:r w:rsidRPr="00221595">
        <w:rPr>
          <w:color w:val="000000"/>
        </w:rPr>
        <w:t xml:space="preserve">Ponadto dane osobowe będą przetwarzane również w celach związanych z realizacją </w:t>
      </w:r>
    </w:p>
    <w:p w:rsidR="00056583" w:rsidRPr="00221595" w:rsidRDefault="00056583" w:rsidP="00056583">
      <w:pPr>
        <w:ind w:left="284"/>
        <w:rPr>
          <w:color w:val="000000"/>
        </w:rPr>
      </w:pPr>
      <w:r w:rsidRPr="00221595">
        <w:rPr>
          <w:color w:val="000000"/>
        </w:rPr>
        <w:t>przez jednostkę obowiązku archiwizacyjnego.</w:t>
      </w:r>
    </w:p>
    <w:p w:rsidR="00056583" w:rsidRPr="00221595" w:rsidRDefault="00056583" w:rsidP="00056583">
      <w:pPr>
        <w:numPr>
          <w:ilvl w:val="0"/>
          <w:numId w:val="3"/>
        </w:numPr>
        <w:suppressAutoHyphens/>
        <w:autoSpaceDE/>
        <w:autoSpaceDN/>
        <w:ind w:left="284" w:hanging="284"/>
        <w:rPr>
          <w:color w:val="000000"/>
        </w:rPr>
      </w:pPr>
      <w:r w:rsidRPr="00221595">
        <w:rPr>
          <w:color w:val="000000"/>
        </w:rPr>
        <w:t xml:space="preserve">Podstawą prawną przetwarzania danych osobowych w zakresie uczestnictwa w </w:t>
      </w:r>
      <w:r>
        <w:rPr>
          <w:color w:val="000000"/>
        </w:rPr>
        <w:t>przeglądz</w:t>
      </w:r>
      <w:r w:rsidRPr="00221595">
        <w:rPr>
          <w:color w:val="000000"/>
        </w:rPr>
        <w:t xml:space="preserve">ie jest zgoda na przetwarzanie danych osobowych wyrażona zgodnie z art. 6 ust. 1 lit. a. RODO, art. 81 ustawy z dnia 4 lutego 1994 r. o prawie autorskim i prawach pokrewnych – w zakresie rozpowszechniania wizerunku w celu promowania wydarzenia w mediach oraz wybranych portalach społecznościowych </w:t>
      </w:r>
      <w:r w:rsidRPr="00221595">
        <w:t xml:space="preserve">jak również zgodnie z ustawą z dnia 14 lipca 1983 r. o narodowym zasobie archiwalnym i archiwach-Jednolity Rzeczowy Wykaz Akt Młodzieżowego Domu Kultury „Pod Akacją”. </w:t>
      </w:r>
    </w:p>
    <w:p w:rsidR="00056583" w:rsidRPr="00221595" w:rsidRDefault="00056583" w:rsidP="00056583">
      <w:pPr>
        <w:numPr>
          <w:ilvl w:val="0"/>
          <w:numId w:val="3"/>
        </w:numPr>
        <w:suppressAutoHyphens/>
        <w:autoSpaceDE/>
        <w:autoSpaceDN/>
        <w:ind w:left="284" w:hanging="284"/>
        <w:rPr>
          <w:color w:val="000000"/>
        </w:rPr>
      </w:pPr>
      <w:r w:rsidRPr="00221595">
        <w:rPr>
          <w:color w:val="000000"/>
        </w:rPr>
        <w:t xml:space="preserve">Podanie danych osobowych identyfikujących uczestnika konkursu oraz jego rodzica/ opiekuna prawnego,  przetwarzanych na podstawie zgody jest dobrowolne jednakże ich niepodanie spowoduje brak możliwości uczestnictwa  w konkursie. Brak zgody na rozpowszechnianie wizerunku nie wyklucza możliwości uczestnictwa w </w:t>
      </w:r>
      <w:r>
        <w:rPr>
          <w:color w:val="000000"/>
        </w:rPr>
        <w:t>przeglądz</w:t>
      </w:r>
      <w:r w:rsidRPr="00221595">
        <w:rPr>
          <w:color w:val="000000"/>
        </w:rPr>
        <w:t>ie. Zgoda może być cofnięta w każdym czasie. Cofnięcie to nie ma wpływu na zgodność przetwarzania, którego dokonano na podstawie zgody przed jej cofnięciem.</w:t>
      </w:r>
    </w:p>
    <w:p w:rsidR="00056583" w:rsidRPr="00221595" w:rsidRDefault="00056583" w:rsidP="00056583">
      <w:pPr>
        <w:numPr>
          <w:ilvl w:val="0"/>
          <w:numId w:val="3"/>
        </w:numPr>
        <w:suppressAutoHyphens/>
        <w:autoSpaceDE/>
        <w:autoSpaceDN/>
        <w:ind w:left="284" w:hanging="284"/>
        <w:rPr>
          <w:color w:val="000000"/>
        </w:rPr>
      </w:pPr>
      <w:r w:rsidRPr="00221595">
        <w:rPr>
          <w:color w:val="000000"/>
        </w:rPr>
        <w:t>Odbiorcami danych osobowych mogą być:</w:t>
      </w:r>
      <w:r w:rsidRPr="00221595">
        <w:rPr>
          <w:color w:val="365F91"/>
        </w:rPr>
        <w:t xml:space="preserve"> </w:t>
      </w:r>
      <w:r w:rsidRPr="00221595">
        <w:t xml:space="preserve">Urząd Miasta Lublin, Kuratorium Oświaty w Lublinie oraz inne </w:t>
      </w:r>
      <w:r w:rsidRPr="00221595">
        <w:rPr>
          <w:color w:val="000000"/>
        </w:rPr>
        <w:t>organy administracji publicznej uprawnione do uzyskania takich informacji na podstawie przepisów prawa lub podmioty, którym administrator powierzył przetwarzanie danych osobowych.</w:t>
      </w:r>
      <w:r w:rsidRPr="00221595">
        <w:t xml:space="preserve"> </w:t>
      </w:r>
      <w:r w:rsidRPr="00221595">
        <w:rPr>
          <w:color w:val="000000"/>
        </w:rPr>
        <w:t xml:space="preserve">Dane mogą być udostępnione Facebook </w:t>
      </w:r>
      <w:proofErr w:type="spellStart"/>
      <w:r w:rsidRPr="00221595">
        <w:rPr>
          <w:color w:val="000000"/>
        </w:rPr>
        <w:t>Ireland</w:t>
      </w:r>
      <w:proofErr w:type="spellEnd"/>
      <w:r w:rsidRPr="00221595">
        <w:rPr>
          <w:color w:val="000000"/>
        </w:rPr>
        <w:t xml:space="preserve"> Ltd., 4 Grand Canal </w:t>
      </w:r>
      <w:proofErr w:type="spellStart"/>
      <w:r w:rsidRPr="00221595">
        <w:rPr>
          <w:color w:val="000000"/>
        </w:rPr>
        <w:t>Square</w:t>
      </w:r>
      <w:proofErr w:type="spellEnd"/>
      <w:r w:rsidRPr="00221595">
        <w:rPr>
          <w:color w:val="000000"/>
        </w:rPr>
        <w:t xml:space="preserve">, Dublin, Irlandia i Facebook, Inc. 1601 </w:t>
      </w:r>
      <w:proofErr w:type="spellStart"/>
      <w:r w:rsidRPr="00221595">
        <w:rPr>
          <w:color w:val="000000"/>
        </w:rPr>
        <w:t>Willow</w:t>
      </w:r>
      <w:proofErr w:type="spellEnd"/>
      <w:r w:rsidRPr="00221595">
        <w:rPr>
          <w:color w:val="000000"/>
        </w:rPr>
        <w:t xml:space="preserve"> Road, </w:t>
      </w:r>
      <w:proofErr w:type="spellStart"/>
      <w:r w:rsidRPr="00221595">
        <w:rPr>
          <w:color w:val="000000"/>
        </w:rPr>
        <w:t>Menlo</w:t>
      </w:r>
      <w:proofErr w:type="spellEnd"/>
      <w:r w:rsidRPr="00221595">
        <w:rPr>
          <w:color w:val="000000"/>
        </w:rPr>
        <w:t xml:space="preserve"> Park, CA 94025, USA. Tym samym, dane będą przekazane do Stanów Zjednoczonych Ameryki, gdzie obowiązują inne przepisy z zakresu ochrony danych osobowych, które w szczególności mogą nie  zapewniać dostatecznego poziomu ochrony. </w:t>
      </w:r>
    </w:p>
    <w:p w:rsidR="00056583" w:rsidRPr="00221595" w:rsidRDefault="00056583" w:rsidP="00056583">
      <w:pPr>
        <w:pStyle w:val="NormalnyWeb"/>
        <w:numPr>
          <w:ilvl w:val="0"/>
          <w:numId w:val="3"/>
        </w:numPr>
        <w:spacing w:beforeAutospacing="0" w:after="0" w:line="240" w:lineRule="auto"/>
        <w:rPr>
          <w:color w:val="000000"/>
        </w:rPr>
      </w:pPr>
      <w:r w:rsidRPr="00221595">
        <w:rPr>
          <w:color w:val="000000"/>
        </w:rPr>
        <w:t>Dane osobowe nie będą podlegać automatycznym sposobom przetwarzania danych opierających się na zautomatyzowanym podejmowaniu decyzji, w szczególności nie będą podlegać profilowaniu.</w:t>
      </w:r>
    </w:p>
    <w:p w:rsidR="00056583" w:rsidRPr="00221595" w:rsidRDefault="00056583" w:rsidP="00056583">
      <w:pPr>
        <w:numPr>
          <w:ilvl w:val="0"/>
          <w:numId w:val="3"/>
        </w:numPr>
        <w:suppressAutoHyphens/>
        <w:autoSpaceDE/>
        <w:autoSpaceDN/>
        <w:ind w:left="284" w:hanging="284"/>
        <w:rPr>
          <w:color w:val="000000"/>
        </w:rPr>
      </w:pPr>
      <w:r w:rsidRPr="00221595">
        <w:rPr>
          <w:color w:val="000000"/>
        </w:rPr>
        <w:t xml:space="preserve">Dane będą przechowywane przez czas naboru, realizacji i promocji </w:t>
      </w:r>
      <w:r>
        <w:rPr>
          <w:color w:val="000000"/>
        </w:rPr>
        <w:t>przegląd</w:t>
      </w:r>
      <w:r w:rsidRPr="00221595">
        <w:rPr>
          <w:color w:val="000000"/>
        </w:rPr>
        <w:t xml:space="preserve">u do końca aktualnego roku szkolnego a następnie </w:t>
      </w:r>
      <w:r w:rsidRPr="00221595">
        <w:t xml:space="preserve">zostaną usunięte według procedur obowiązujących w placówce. </w:t>
      </w:r>
    </w:p>
    <w:p w:rsidR="00056583" w:rsidRPr="00221595" w:rsidRDefault="00056583" w:rsidP="00056583">
      <w:pPr>
        <w:ind w:left="284"/>
        <w:rPr>
          <w:color w:val="000000"/>
        </w:rPr>
      </w:pPr>
      <w:r w:rsidRPr="00221595">
        <w:rPr>
          <w:color w:val="000000"/>
        </w:rPr>
        <w:t>Protokół z konkursu będzie przechowywany w celu archiwalnym przez okres 25 lat.</w:t>
      </w:r>
    </w:p>
    <w:p w:rsidR="00056583" w:rsidRPr="00221595" w:rsidRDefault="00056583" w:rsidP="00056583">
      <w:pPr>
        <w:ind w:left="284"/>
        <w:rPr>
          <w:color w:val="000000"/>
        </w:rPr>
      </w:pPr>
      <w:r w:rsidRPr="00221595">
        <w:rPr>
          <w:color w:val="000000"/>
        </w:rPr>
        <w:t>W przypadku danych osobowych przetwarzanych na podstawie zgody Administrator przetwarza je do czasu zakończenia realizacji ww. celów lub do czasu wycofania zgody.</w:t>
      </w:r>
    </w:p>
    <w:p w:rsidR="00056583" w:rsidRPr="00221595" w:rsidRDefault="00056583" w:rsidP="00056583">
      <w:pPr>
        <w:numPr>
          <w:ilvl w:val="0"/>
          <w:numId w:val="3"/>
        </w:numPr>
        <w:suppressAutoHyphens/>
        <w:autoSpaceDE/>
        <w:autoSpaceDN/>
        <w:ind w:left="284" w:hanging="284"/>
        <w:rPr>
          <w:color w:val="000000"/>
        </w:rPr>
      </w:pPr>
      <w:r w:rsidRPr="00221595">
        <w:rPr>
          <w:color w:val="000000"/>
        </w:rPr>
        <w:t>W związku z przetwarzaniem Państwa danych osobowych, przysługują Pani/Panu następujące prawa:</w:t>
      </w:r>
    </w:p>
    <w:p w:rsidR="00056583" w:rsidRPr="00221595" w:rsidRDefault="00056583" w:rsidP="00056583">
      <w:pPr>
        <w:numPr>
          <w:ilvl w:val="1"/>
          <w:numId w:val="3"/>
        </w:numPr>
        <w:suppressAutoHyphens/>
        <w:autoSpaceDE/>
        <w:autoSpaceDN/>
        <w:ind w:left="567" w:hanging="283"/>
        <w:rPr>
          <w:color w:val="000000"/>
        </w:rPr>
      </w:pPr>
      <w:r w:rsidRPr="00221595">
        <w:rPr>
          <w:color w:val="000000"/>
        </w:rPr>
        <w:t>Prawo dostępu do danych osobowych;</w:t>
      </w:r>
    </w:p>
    <w:p w:rsidR="00056583" w:rsidRPr="00221595" w:rsidRDefault="00056583" w:rsidP="00056583">
      <w:pPr>
        <w:numPr>
          <w:ilvl w:val="1"/>
          <w:numId w:val="3"/>
        </w:numPr>
        <w:suppressAutoHyphens/>
        <w:autoSpaceDE/>
        <w:autoSpaceDN/>
        <w:ind w:left="567" w:hanging="283"/>
        <w:rPr>
          <w:color w:val="000000"/>
        </w:rPr>
      </w:pPr>
      <w:r w:rsidRPr="00221595">
        <w:rPr>
          <w:color w:val="000000"/>
        </w:rPr>
        <w:t>Prawo żądania sprostowania/poprawienia danych osobowych;</w:t>
      </w:r>
    </w:p>
    <w:p w:rsidR="00056583" w:rsidRPr="00221595" w:rsidRDefault="00056583" w:rsidP="00056583">
      <w:pPr>
        <w:numPr>
          <w:ilvl w:val="1"/>
          <w:numId w:val="3"/>
        </w:numPr>
        <w:suppressAutoHyphens/>
        <w:autoSpaceDE/>
        <w:autoSpaceDN/>
        <w:ind w:left="567" w:hanging="283"/>
        <w:rPr>
          <w:color w:val="000000"/>
        </w:rPr>
      </w:pPr>
      <w:r w:rsidRPr="00221595">
        <w:rPr>
          <w:color w:val="000000"/>
        </w:rPr>
        <w:lastRenderedPageBreak/>
        <w:t>Prawo żądania usunięcia danych osobowych w przypadkach określonych w art. 17 RODO;</w:t>
      </w:r>
    </w:p>
    <w:p w:rsidR="00056583" w:rsidRPr="00221595" w:rsidRDefault="00056583" w:rsidP="00056583">
      <w:pPr>
        <w:numPr>
          <w:ilvl w:val="1"/>
          <w:numId w:val="3"/>
        </w:numPr>
        <w:suppressAutoHyphens/>
        <w:autoSpaceDE/>
        <w:autoSpaceDN/>
        <w:ind w:left="567" w:hanging="283"/>
        <w:rPr>
          <w:color w:val="000000"/>
        </w:rPr>
      </w:pPr>
      <w:r w:rsidRPr="00221595">
        <w:rPr>
          <w:color w:val="000000"/>
        </w:rPr>
        <w:t>Prawo żądania ograniczenia przetwarzania danych osobowych, w przypadkach określonych w art. 18 RODO;</w:t>
      </w:r>
    </w:p>
    <w:p w:rsidR="00056583" w:rsidRPr="00221595" w:rsidRDefault="00056583" w:rsidP="00056583">
      <w:pPr>
        <w:numPr>
          <w:ilvl w:val="1"/>
          <w:numId w:val="3"/>
        </w:numPr>
        <w:suppressAutoHyphens/>
        <w:autoSpaceDE/>
        <w:autoSpaceDN/>
        <w:ind w:left="567" w:hanging="283"/>
        <w:rPr>
          <w:color w:val="000000"/>
        </w:rPr>
      </w:pPr>
      <w:r w:rsidRPr="00221595">
        <w:rPr>
          <w:color w:val="000000"/>
        </w:rPr>
        <w:t>Prawo do cofnięcia zgody na przetwarzanie danych osobowych w zakresie tych danych, które przetwarzane będą na podstawie zgody;</w:t>
      </w:r>
    </w:p>
    <w:p w:rsidR="00056583" w:rsidRPr="00221595" w:rsidRDefault="00056583" w:rsidP="00056583">
      <w:pPr>
        <w:numPr>
          <w:ilvl w:val="1"/>
          <w:numId w:val="3"/>
        </w:numPr>
        <w:suppressAutoHyphens/>
        <w:autoSpaceDE/>
        <w:autoSpaceDN/>
        <w:ind w:left="567" w:hanging="283"/>
        <w:rPr>
          <w:color w:val="000000"/>
        </w:rPr>
      </w:pPr>
      <w:r w:rsidRPr="00221595">
        <w:rPr>
          <w:color w:val="000000"/>
        </w:rPr>
        <w:t>Prawo do wniesienia skargi do Prezesa Urzędu Ochrony Danych Osobowych, w sytuacji, gdy uzna Pani/Pan, że przetwarzanie danych osobowych narusza przepisy ogólnego rozporządzenia o ochronie danych osobowych (RODO).</w:t>
      </w:r>
    </w:p>
    <w:p w:rsidR="00056583" w:rsidRPr="00221595" w:rsidRDefault="00056583" w:rsidP="00056583">
      <w:pPr>
        <w:adjustRightInd w:val="0"/>
      </w:pPr>
    </w:p>
    <w:p w:rsidR="00056583" w:rsidRPr="00221595" w:rsidRDefault="00056583" w:rsidP="00056583">
      <w:pPr>
        <w:adjustRightInd w:val="0"/>
      </w:pPr>
      <w:r w:rsidRPr="00221595">
        <w:t xml:space="preserve"> </w:t>
      </w:r>
    </w:p>
    <w:p w:rsidR="00056583" w:rsidRPr="00221595" w:rsidRDefault="00056583" w:rsidP="00056583">
      <w:pPr>
        <w:adjustRightInd w:val="0"/>
      </w:pPr>
    </w:p>
    <w:p w:rsidR="00056583" w:rsidRPr="00221595" w:rsidRDefault="00056583" w:rsidP="00056583">
      <w:pPr>
        <w:jc w:val="center"/>
        <w:rPr>
          <w:b/>
        </w:rPr>
      </w:pPr>
    </w:p>
    <w:p w:rsidR="00056583" w:rsidRPr="00221595" w:rsidRDefault="00056583" w:rsidP="00056583"/>
    <w:p w:rsidR="00056583" w:rsidRDefault="00056583" w:rsidP="00056583"/>
    <w:p w:rsidR="00056583" w:rsidRDefault="00056583" w:rsidP="00056583">
      <w:pPr>
        <w:rPr>
          <w:b/>
          <w:bCs/>
        </w:rPr>
      </w:pPr>
    </w:p>
    <w:p w:rsidR="00056583" w:rsidRDefault="00056583" w:rsidP="00056583">
      <w:pPr>
        <w:jc w:val="center"/>
        <w:rPr>
          <w:b/>
          <w:bCs/>
        </w:rPr>
      </w:pPr>
    </w:p>
    <w:p w:rsidR="00056583" w:rsidRDefault="00056583" w:rsidP="00056583">
      <w:pPr>
        <w:jc w:val="center"/>
        <w:rPr>
          <w:b/>
          <w:bCs/>
        </w:rPr>
      </w:pPr>
    </w:p>
    <w:p w:rsidR="00056583" w:rsidRDefault="00056583" w:rsidP="00056583">
      <w:pPr>
        <w:jc w:val="center"/>
        <w:rPr>
          <w:b/>
          <w:bCs/>
        </w:rPr>
      </w:pPr>
    </w:p>
    <w:p w:rsidR="00056583" w:rsidRDefault="00056583" w:rsidP="00056583">
      <w:pPr>
        <w:jc w:val="center"/>
        <w:rPr>
          <w:b/>
          <w:bCs/>
        </w:rPr>
      </w:pPr>
    </w:p>
    <w:p w:rsidR="00056583" w:rsidRDefault="00056583" w:rsidP="00056583">
      <w:pPr>
        <w:jc w:val="center"/>
        <w:rPr>
          <w:b/>
          <w:bCs/>
        </w:rPr>
      </w:pPr>
    </w:p>
    <w:p w:rsidR="00056583" w:rsidRDefault="00056583" w:rsidP="00056583">
      <w:pPr>
        <w:jc w:val="center"/>
        <w:rPr>
          <w:b/>
          <w:bCs/>
        </w:rPr>
      </w:pPr>
    </w:p>
    <w:p w:rsidR="00056583" w:rsidRDefault="00056583" w:rsidP="00056583"/>
    <w:p w:rsidR="00056583" w:rsidRDefault="00056583" w:rsidP="00056583"/>
    <w:p w:rsidR="00056583" w:rsidRDefault="00056583" w:rsidP="00056583"/>
    <w:p w:rsidR="00056583" w:rsidRDefault="00056583" w:rsidP="00056583"/>
    <w:p w:rsidR="0078112B" w:rsidRDefault="00F229FA"/>
    <w:sectPr w:rsidR="0078112B" w:rsidSect="003C36F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B6506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646212"/>
    <w:multiLevelType w:val="multilevel"/>
    <w:tmpl w:val="3F0E7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8B3C20"/>
    <w:multiLevelType w:val="multilevel"/>
    <w:tmpl w:val="8682B722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83"/>
    <w:rsid w:val="0004694E"/>
    <w:rsid w:val="00056583"/>
    <w:rsid w:val="00173B5B"/>
    <w:rsid w:val="002C5872"/>
    <w:rsid w:val="005B2596"/>
    <w:rsid w:val="007A534D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E4C8"/>
  <w15:chartTrackingRefBased/>
  <w15:docId w15:val="{24DA9992-979F-41BD-9E48-D47E5AA1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65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565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rsid w:val="0005658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5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56583"/>
    <w:pPr>
      <w:autoSpaceDE/>
      <w:autoSpaceDN/>
      <w:spacing w:beforeAutospacing="1" w:after="142" w:line="288" w:lineRule="auto"/>
    </w:pPr>
    <w:rPr>
      <w:color w:val="00000A"/>
    </w:rPr>
  </w:style>
  <w:style w:type="character" w:styleId="Pogrubienie">
    <w:name w:val="Strong"/>
    <w:uiPriority w:val="22"/>
    <w:qFormat/>
    <w:rsid w:val="00056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k@iod.lublin.eu" TargetMode="External"/><Relationship Id="rId5" Type="http://schemas.openxmlformats.org/officeDocument/2006/relationships/hyperlink" Target="mailto:imprezy@mdk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Madej</dc:creator>
  <cp:keywords/>
  <dc:description/>
  <cp:lastModifiedBy>Edyta Madej</cp:lastModifiedBy>
  <cp:revision>5</cp:revision>
  <dcterms:created xsi:type="dcterms:W3CDTF">2020-11-24T13:08:00Z</dcterms:created>
  <dcterms:modified xsi:type="dcterms:W3CDTF">2020-11-24T13:32:00Z</dcterms:modified>
</cp:coreProperties>
</file>